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6C54B2" w:rsidRPr="00A46906">
        <w:rPr>
          <w:rFonts w:ascii="Arial" w:hAnsi="Arial" w:cs="Arial"/>
          <w:b/>
          <w:i w:val="0"/>
          <w:sz w:val="36"/>
          <w:szCs w:val="36"/>
        </w:rPr>
        <w:t>OKVIRNEGA SPORAZUMA</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A46906" w:rsidRPr="00E738DF" w:rsidRDefault="00A46906" w:rsidP="00A46906">
      <w:pPr>
        <w:pStyle w:val="Telobesedila"/>
        <w:rPr>
          <w:rFonts w:ascii="Arial" w:hAnsi="Arial" w:cs="Arial"/>
          <w:sz w:val="22"/>
          <w:szCs w:val="22"/>
        </w:rPr>
      </w:pPr>
      <w:r w:rsidRPr="00E738DF">
        <w:rPr>
          <w:rFonts w:ascii="Arial" w:hAnsi="Arial" w:cs="Arial"/>
          <w:sz w:val="22"/>
          <w:szCs w:val="22"/>
        </w:rPr>
        <w:t>sklenjen med:</w:t>
      </w:r>
    </w:p>
    <w:p w:rsidR="00A46906" w:rsidRPr="00E738DF" w:rsidRDefault="00A46906" w:rsidP="00A46906">
      <w:pPr>
        <w:jc w:val="both"/>
        <w:rPr>
          <w:rFonts w:ascii="Arial" w:hAnsi="Arial" w:cs="Arial"/>
          <w:i w:val="0"/>
          <w:sz w:val="22"/>
          <w:szCs w:val="22"/>
          <w:lang w:val="sl-SI"/>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 xml:space="preserve">UNIVERZITETNIM KLINIČNIM CENTROM MARIBOR, Ljubljanska ulica 5, 2000 Maribor (v nadaljevanju: UKC Maribor), ki ga zastopa direktor UKC, prof. dr. Vojko FLIS, dr. med. (v nadaljevanju: </w:t>
      </w:r>
      <w:r w:rsidR="00842565" w:rsidRPr="00E738DF">
        <w:rPr>
          <w:rFonts w:ascii="Arial" w:hAnsi="Arial" w:cs="Arial"/>
          <w:sz w:val="22"/>
          <w:szCs w:val="22"/>
        </w:rPr>
        <w:t>naročnik</w:t>
      </w:r>
      <w:r w:rsidRPr="00E738DF">
        <w:rPr>
          <w:rFonts w:ascii="Arial" w:hAnsi="Arial" w:cs="Arial"/>
          <w:sz w:val="22"/>
          <w:szCs w:val="22"/>
        </w:rPr>
        <w:t xml:space="preserve">), identifikacijska številka </w:t>
      </w:r>
      <w:r w:rsidR="00842565" w:rsidRPr="00E738DF">
        <w:rPr>
          <w:rFonts w:ascii="Arial" w:hAnsi="Arial" w:cs="Arial"/>
          <w:sz w:val="22"/>
          <w:szCs w:val="22"/>
        </w:rPr>
        <w:t>naročnika</w:t>
      </w:r>
      <w:r w:rsidRPr="00E738DF">
        <w:rPr>
          <w:rFonts w:ascii="Arial" w:hAnsi="Arial" w:cs="Arial"/>
          <w:sz w:val="22"/>
          <w:szCs w:val="22"/>
        </w:rPr>
        <w:t xml:space="preserve"> za DDV: SI 56644817, matična številka </w:t>
      </w:r>
      <w:r w:rsidR="00842565" w:rsidRPr="00E738DF">
        <w:rPr>
          <w:rFonts w:ascii="Arial" w:hAnsi="Arial" w:cs="Arial"/>
          <w:sz w:val="22"/>
          <w:szCs w:val="22"/>
        </w:rPr>
        <w:t>naročnika</w:t>
      </w:r>
      <w:r w:rsidRPr="00E738DF">
        <w:rPr>
          <w:rFonts w:ascii="Arial" w:hAnsi="Arial" w:cs="Arial"/>
          <w:sz w:val="22"/>
          <w:szCs w:val="22"/>
        </w:rPr>
        <w:t xml:space="preserve">: </w:t>
      </w:r>
      <w:r w:rsidRPr="00E738DF">
        <w:rPr>
          <w:rFonts w:ascii="Arial" w:hAnsi="Arial" w:cs="Arial"/>
          <w:bCs/>
          <w:sz w:val="22"/>
          <w:szCs w:val="22"/>
        </w:rPr>
        <w:t>5054150000</w:t>
      </w:r>
    </w:p>
    <w:p w:rsidR="00A46906" w:rsidRPr="00E738DF" w:rsidRDefault="00A46906" w:rsidP="00A46906">
      <w:pPr>
        <w:jc w:val="both"/>
        <w:rPr>
          <w:rFonts w:ascii="Arial" w:hAnsi="Arial" w:cs="Arial"/>
          <w:i w:val="0"/>
          <w:sz w:val="22"/>
          <w:szCs w:val="22"/>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in gospodarskim subjektom:</w:t>
      </w:r>
    </w:p>
    <w:p w:rsidR="00A46906" w:rsidRPr="00E738DF" w:rsidRDefault="00A46906" w:rsidP="00A46906">
      <w:pPr>
        <w:jc w:val="both"/>
        <w:rPr>
          <w:rFonts w:ascii="Arial" w:hAnsi="Arial" w:cs="Arial"/>
          <w:i w:val="0"/>
          <w:sz w:val="22"/>
          <w:szCs w:val="22"/>
        </w:rPr>
      </w:pPr>
    </w:p>
    <w:p w:rsidR="00A46906" w:rsidRPr="00E738DF" w:rsidRDefault="00E52EEF" w:rsidP="00A46906">
      <w:pPr>
        <w:pStyle w:val="Telobesedila"/>
        <w:spacing w:line="360" w:lineRule="auto"/>
        <w:rPr>
          <w:rFonts w:ascii="Arial" w:hAnsi="Arial" w:cs="Arial"/>
          <w:sz w:val="22"/>
          <w:szCs w:val="22"/>
        </w:rPr>
      </w:pPr>
      <w:r w:rsidRPr="00E52EEF">
        <w:rPr>
          <w:rFonts w:ascii="Arial" w:hAnsi="Arial" w:cs="Arial"/>
          <w:b/>
          <w:bCs/>
          <w:sz w:val="22"/>
          <w:szCs w:val="22"/>
        </w:rPr>
        <w:fldChar w:fldCharType="begin">
          <w:ffData>
            <w:name w:val="Besedilo1"/>
            <w:enabled/>
            <w:calcOnExit w:val="0"/>
            <w:textInput/>
          </w:ffData>
        </w:fldChar>
      </w:r>
      <w:bookmarkStart w:id="0" w:name="Besedilo1"/>
      <w:r w:rsidRPr="00E52EEF">
        <w:rPr>
          <w:rFonts w:ascii="Arial" w:hAnsi="Arial" w:cs="Arial"/>
          <w:b/>
          <w:bCs/>
          <w:sz w:val="22"/>
          <w:szCs w:val="22"/>
        </w:rPr>
        <w:instrText xml:space="preserve"> FORMTEXT </w:instrText>
      </w:r>
      <w:r w:rsidRPr="00E52EEF">
        <w:rPr>
          <w:rFonts w:ascii="Arial" w:hAnsi="Arial" w:cs="Arial"/>
          <w:b/>
          <w:bCs/>
          <w:sz w:val="22"/>
          <w:szCs w:val="22"/>
        </w:rPr>
      </w:r>
      <w:r w:rsidRPr="00E52EEF">
        <w:rPr>
          <w:rFonts w:ascii="Arial" w:hAnsi="Arial" w:cs="Arial"/>
          <w:b/>
          <w:bCs/>
          <w:sz w:val="22"/>
          <w:szCs w:val="22"/>
        </w:rPr>
        <w:fldChar w:fldCharType="separate"/>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sz w:val="22"/>
          <w:szCs w:val="22"/>
        </w:rPr>
        <w:fldChar w:fldCharType="end"/>
      </w:r>
      <w:bookmarkEnd w:id="0"/>
      <w:r w:rsidR="00A46906" w:rsidRPr="00E738DF">
        <w:rPr>
          <w:rFonts w:ascii="Arial" w:hAnsi="Arial" w:cs="Arial"/>
          <w:sz w:val="22"/>
          <w:szCs w:val="22"/>
        </w:rPr>
        <w:t xml:space="preserve">, ki ga zastopa direktor </w:t>
      </w:r>
      <w:r w:rsidRPr="00E52EEF">
        <w:rPr>
          <w:rFonts w:ascii="Arial" w:hAnsi="Arial" w:cs="Arial"/>
          <w:b/>
          <w:bCs/>
          <w:sz w:val="22"/>
          <w:szCs w:val="22"/>
        </w:rPr>
        <w:fldChar w:fldCharType="begin">
          <w:ffData>
            <w:name w:val="Besedilo1"/>
            <w:enabled/>
            <w:calcOnExit w:val="0"/>
            <w:textInput/>
          </w:ffData>
        </w:fldChar>
      </w:r>
      <w:r w:rsidRPr="00E52EEF">
        <w:rPr>
          <w:rFonts w:ascii="Arial" w:hAnsi="Arial" w:cs="Arial"/>
          <w:b/>
          <w:bCs/>
          <w:sz w:val="22"/>
          <w:szCs w:val="22"/>
        </w:rPr>
        <w:instrText xml:space="preserve"> FORMTEXT </w:instrText>
      </w:r>
      <w:r w:rsidRPr="00E52EEF">
        <w:rPr>
          <w:rFonts w:ascii="Arial" w:hAnsi="Arial" w:cs="Arial"/>
          <w:b/>
          <w:bCs/>
          <w:sz w:val="22"/>
          <w:szCs w:val="22"/>
        </w:rPr>
      </w:r>
      <w:r w:rsidRPr="00E52EEF">
        <w:rPr>
          <w:rFonts w:ascii="Arial" w:hAnsi="Arial" w:cs="Arial"/>
          <w:b/>
          <w:bCs/>
          <w:sz w:val="22"/>
          <w:szCs w:val="22"/>
        </w:rPr>
        <w:fldChar w:fldCharType="separate"/>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sz w:val="22"/>
          <w:szCs w:val="22"/>
        </w:rPr>
        <w:fldChar w:fldCharType="end"/>
      </w:r>
      <w:r w:rsidR="00A46906" w:rsidRPr="00E738DF">
        <w:rPr>
          <w:rFonts w:ascii="Arial" w:hAnsi="Arial" w:cs="Arial"/>
          <w:sz w:val="22"/>
          <w:szCs w:val="22"/>
        </w:rPr>
        <w:t xml:space="preserve"> (v nadaljevanju: stranka sporazuma), identifikacijska številka stranke sporazuma za DDV: </w:t>
      </w:r>
      <w:r w:rsidRPr="00E52EEF">
        <w:rPr>
          <w:rFonts w:ascii="Arial" w:hAnsi="Arial" w:cs="Arial"/>
          <w:b/>
          <w:bCs/>
          <w:sz w:val="22"/>
          <w:szCs w:val="22"/>
        </w:rPr>
        <w:fldChar w:fldCharType="begin">
          <w:ffData>
            <w:name w:val="Besedilo1"/>
            <w:enabled/>
            <w:calcOnExit w:val="0"/>
            <w:textInput/>
          </w:ffData>
        </w:fldChar>
      </w:r>
      <w:r w:rsidRPr="00E52EEF">
        <w:rPr>
          <w:rFonts w:ascii="Arial" w:hAnsi="Arial" w:cs="Arial"/>
          <w:b/>
          <w:bCs/>
          <w:sz w:val="22"/>
          <w:szCs w:val="22"/>
        </w:rPr>
        <w:instrText xml:space="preserve"> FORMTEXT </w:instrText>
      </w:r>
      <w:r w:rsidRPr="00E52EEF">
        <w:rPr>
          <w:rFonts w:ascii="Arial" w:hAnsi="Arial" w:cs="Arial"/>
          <w:b/>
          <w:bCs/>
          <w:sz w:val="22"/>
          <w:szCs w:val="22"/>
        </w:rPr>
      </w:r>
      <w:r w:rsidRPr="00E52EEF">
        <w:rPr>
          <w:rFonts w:ascii="Arial" w:hAnsi="Arial" w:cs="Arial"/>
          <w:b/>
          <w:bCs/>
          <w:sz w:val="22"/>
          <w:szCs w:val="22"/>
        </w:rPr>
        <w:fldChar w:fldCharType="separate"/>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sz w:val="22"/>
          <w:szCs w:val="22"/>
        </w:rPr>
        <w:fldChar w:fldCharType="end"/>
      </w:r>
      <w:r w:rsidR="00A46906" w:rsidRPr="00E738DF">
        <w:rPr>
          <w:rFonts w:ascii="Arial" w:hAnsi="Arial" w:cs="Arial"/>
          <w:sz w:val="22"/>
          <w:szCs w:val="22"/>
        </w:rPr>
        <w:t xml:space="preserve">, matična številka stranke sporazuma: </w:t>
      </w:r>
      <w:r w:rsidRPr="00E52EEF">
        <w:rPr>
          <w:rFonts w:ascii="Arial" w:hAnsi="Arial" w:cs="Arial"/>
          <w:b/>
          <w:bCs/>
          <w:sz w:val="22"/>
          <w:szCs w:val="22"/>
        </w:rPr>
        <w:fldChar w:fldCharType="begin">
          <w:ffData>
            <w:name w:val="Besedilo1"/>
            <w:enabled/>
            <w:calcOnExit w:val="0"/>
            <w:textInput/>
          </w:ffData>
        </w:fldChar>
      </w:r>
      <w:r w:rsidRPr="00E52EEF">
        <w:rPr>
          <w:rFonts w:ascii="Arial" w:hAnsi="Arial" w:cs="Arial"/>
          <w:b/>
          <w:bCs/>
          <w:sz w:val="22"/>
          <w:szCs w:val="22"/>
        </w:rPr>
        <w:instrText xml:space="preserve"> FORMTEXT </w:instrText>
      </w:r>
      <w:r w:rsidRPr="00E52EEF">
        <w:rPr>
          <w:rFonts w:ascii="Arial" w:hAnsi="Arial" w:cs="Arial"/>
          <w:b/>
          <w:bCs/>
          <w:sz w:val="22"/>
          <w:szCs w:val="22"/>
        </w:rPr>
      </w:r>
      <w:r w:rsidRPr="00E52EEF">
        <w:rPr>
          <w:rFonts w:ascii="Arial" w:hAnsi="Arial" w:cs="Arial"/>
          <w:b/>
          <w:bCs/>
          <w:sz w:val="22"/>
          <w:szCs w:val="22"/>
        </w:rPr>
        <w:fldChar w:fldCharType="separate"/>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sz w:val="22"/>
          <w:szCs w:val="22"/>
        </w:rPr>
        <w:fldChar w:fldCharType="end"/>
      </w:r>
      <w:r w:rsidR="00A46906" w:rsidRPr="00E738DF">
        <w:rPr>
          <w:rFonts w:ascii="Arial" w:hAnsi="Arial" w:cs="Arial"/>
          <w:sz w:val="22"/>
          <w:szCs w:val="22"/>
        </w:rPr>
        <w:t>.</w:t>
      </w:r>
    </w:p>
    <w:p w:rsidR="003B225B" w:rsidRPr="00E738DF" w:rsidRDefault="003B225B">
      <w:pPr>
        <w:jc w:val="both"/>
        <w:rPr>
          <w:rFonts w:ascii="Arial" w:hAnsi="Arial" w:cs="Arial"/>
          <w:i w:val="0"/>
          <w:sz w:val="22"/>
          <w:szCs w:val="22"/>
          <w:lang w:val="sl-SI"/>
        </w:rPr>
      </w:pPr>
    </w:p>
    <w:p w:rsidR="00A46906" w:rsidRPr="00E738DF" w:rsidRDefault="00A46906">
      <w:pPr>
        <w:jc w:val="both"/>
        <w:rPr>
          <w:rFonts w:ascii="Arial" w:hAnsi="Arial" w:cs="Arial"/>
          <w:i w:val="0"/>
          <w:sz w:val="22"/>
          <w:szCs w:val="22"/>
          <w:lang w:val="sl-SI"/>
        </w:rPr>
      </w:pPr>
    </w:p>
    <w:p w:rsidR="00A46906" w:rsidRPr="00E738DF" w:rsidRDefault="00A46906" w:rsidP="00A46906">
      <w:pPr>
        <w:pStyle w:val="Naslov2"/>
        <w:numPr>
          <w:ilvl w:val="0"/>
          <w:numId w:val="32"/>
        </w:numPr>
        <w:ind w:left="426" w:hanging="426"/>
        <w:rPr>
          <w:rFonts w:ascii="Arial" w:hAnsi="Arial" w:cs="Arial"/>
          <w:sz w:val="22"/>
          <w:szCs w:val="22"/>
        </w:rPr>
      </w:pPr>
      <w:bookmarkStart w:id="1" w:name="_Hlk43119505"/>
      <w:r w:rsidRPr="00E738DF">
        <w:rPr>
          <w:rFonts w:ascii="Arial" w:hAnsi="Arial" w:cs="Arial"/>
          <w:sz w:val="22"/>
          <w:szCs w:val="22"/>
        </w:rPr>
        <w:t>UVODNE UGOTOVITVE</w:t>
      </w:r>
    </w:p>
    <w:bookmarkEnd w:id="1"/>
    <w:p w:rsidR="00A46906" w:rsidRPr="00E738DF" w:rsidRDefault="00A46906">
      <w:pPr>
        <w:jc w:val="both"/>
        <w:rPr>
          <w:rFonts w:ascii="Arial" w:hAnsi="Arial" w:cs="Arial"/>
          <w:i w:val="0"/>
          <w:sz w:val="22"/>
          <w:szCs w:val="22"/>
          <w:lang w:val="sl-SI"/>
        </w:rPr>
      </w:pPr>
    </w:p>
    <w:p w:rsidR="00A46906" w:rsidRPr="00E738DF" w:rsidRDefault="00A46906" w:rsidP="00A46906">
      <w:pPr>
        <w:numPr>
          <w:ilvl w:val="0"/>
          <w:numId w:val="13"/>
        </w:numPr>
        <w:jc w:val="center"/>
        <w:rPr>
          <w:rFonts w:ascii="Arial" w:hAnsi="Arial" w:cs="Arial"/>
          <w:bCs/>
          <w:i w:val="0"/>
          <w:sz w:val="22"/>
          <w:szCs w:val="22"/>
          <w:lang w:val="sl-SI"/>
        </w:rPr>
      </w:pPr>
      <w:bookmarkStart w:id="2" w:name="_Hlk16069096"/>
    </w:p>
    <w:p w:rsidR="00A46906" w:rsidRPr="00E738DF" w:rsidRDefault="00A46906" w:rsidP="00A46906">
      <w:pPr>
        <w:jc w:val="both"/>
        <w:rPr>
          <w:rFonts w:ascii="Arial" w:hAnsi="Arial" w:cs="Arial"/>
          <w:i w:val="0"/>
          <w:iCs/>
          <w:sz w:val="22"/>
          <w:szCs w:val="22"/>
          <w:lang w:val="sl-SI"/>
        </w:rPr>
      </w:pPr>
    </w:p>
    <w:bookmarkEnd w:id="2"/>
    <w:p w:rsidR="00D92B87" w:rsidRPr="001E70AE" w:rsidRDefault="00DC1042" w:rsidP="00D92B87">
      <w:pPr>
        <w:autoSpaceDE w:val="0"/>
        <w:autoSpaceDN w:val="0"/>
        <w:adjustRightInd w:val="0"/>
        <w:jc w:val="both"/>
        <w:rPr>
          <w:rFonts w:ascii="Arial" w:hAnsi="Arial" w:cs="Arial"/>
          <w:i w:val="0"/>
          <w:iCs/>
          <w:color w:val="4F81BD"/>
          <w:sz w:val="22"/>
          <w:szCs w:val="22"/>
          <w:lang w:val="sl-SI"/>
        </w:rPr>
      </w:pPr>
      <w:r w:rsidRPr="00DC1042">
        <w:rPr>
          <w:rFonts w:ascii="Arial" w:hAnsi="Arial" w:cs="Arial"/>
          <w:i w:val="0"/>
          <w:iCs/>
          <w:sz w:val="22"/>
          <w:szCs w:val="22"/>
          <w:lang w:val="sl-SI"/>
        </w:rPr>
        <w:t>Naročnik in stranka sporazuma ugotavljata, da je naročnik izvedel postopek oddaje javnega naročila za nabavo blaga</w:t>
      </w:r>
      <w:r w:rsidR="00A46906" w:rsidRPr="001E70AE">
        <w:rPr>
          <w:rFonts w:ascii="Arial" w:hAnsi="Arial" w:cs="Arial"/>
          <w:i w:val="0"/>
          <w:iCs/>
          <w:sz w:val="22"/>
          <w:szCs w:val="22"/>
          <w:lang w:val="sl-SI"/>
        </w:rPr>
        <w:t>:</w:t>
      </w:r>
      <w:r w:rsidR="009C3CA6" w:rsidRPr="001E70AE">
        <w:rPr>
          <w:rFonts w:ascii="Arial" w:hAnsi="Arial" w:cs="Arial"/>
          <w:i w:val="0"/>
          <w:iCs/>
          <w:sz w:val="22"/>
          <w:szCs w:val="22"/>
          <w:lang w:val="sl-SI"/>
        </w:rPr>
        <w:t xml:space="preserve"> </w:t>
      </w:r>
      <w:r w:rsidR="00EA1031" w:rsidRPr="001E70AE">
        <w:rPr>
          <w:rFonts w:ascii="Arial" w:hAnsi="Arial" w:cs="Arial"/>
          <w:b/>
          <w:i w:val="0"/>
          <w:iCs/>
          <w:sz w:val="22"/>
          <w:szCs w:val="22"/>
          <w:lang w:val="sl-SI"/>
        </w:rPr>
        <w:t>»</w:t>
      </w:r>
      <w:r w:rsidR="001E70AE" w:rsidRPr="001E70AE">
        <w:rPr>
          <w:rFonts w:ascii="Arial" w:hAnsi="Arial" w:cs="Arial"/>
          <w:b/>
          <w:i w:val="0"/>
          <w:iCs/>
          <w:sz w:val="22"/>
          <w:szCs w:val="22"/>
        </w:rPr>
        <w:t>MEDICINSKI POTROŠNI MATERIAL ZA OBSTOJEČE ENDOSKOPSKE APARATE</w:t>
      </w:r>
      <w:r w:rsidR="00EA1031" w:rsidRPr="001E70AE">
        <w:rPr>
          <w:rFonts w:ascii="Arial" w:hAnsi="Arial" w:cs="Arial"/>
          <w:b/>
          <w:i w:val="0"/>
          <w:iCs/>
          <w:sz w:val="22"/>
          <w:szCs w:val="22"/>
          <w:lang w:val="sl-SI"/>
        </w:rPr>
        <w:t>«</w:t>
      </w:r>
      <w:r w:rsidR="005A04B4" w:rsidRPr="001E70AE">
        <w:rPr>
          <w:rFonts w:ascii="Arial" w:hAnsi="Arial" w:cs="Arial"/>
          <w:i w:val="0"/>
          <w:iCs/>
          <w:sz w:val="22"/>
          <w:szCs w:val="22"/>
          <w:lang w:val="sl-SI"/>
        </w:rPr>
        <w:t>, po odprtem postopku v skladu s 40. členom Zakona o javnem naročanju (</w:t>
      </w:r>
      <w:proofErr w:type="spellStart"/>
      <w:r w:rsidR="009B5683" w:rsidRPr="001E70AE">
        <w:rPr>
          <w:rFonts w:ascii="Arial" w:hAnsi="Arial" w:cs="Arial"/>
          <w:i w:val="0"/>
          <w:iCs/>
          <w:sz w:val="22"/>
          <w:szCs w:val="22"/>
        </w:rPr>
        <w:t>Uradni</w:t>
      </w:r>
      <w:proofErr w:type="spellEnd"/>
      <w:r w:rsidR="009B5683" w:rsidRPr="001E70AE">
        <w:rPr>
          <w:rFonts w:ascii="Arial" w:hAnsi="Arial" w:cs="Arial"/>
          <w:i w:val="0"/>
          <w:iCs/>
          <w:sz w:val="22"/>
          <w:szCs w:val="22"/>
        </w:rPr>
        <w:t xml:space="preserve"> list RS, </w:t>
      </w:r>
      <w:proofErr w:type="spellStart"/>
      <w:r w:rsidR="009B5683" w:rsidRPr="001E70AE">
        <w:rPr>
          <w:rFonts w:ascii="Arial" w:hAnsi="Arial" w:cs="Arial"/>
          <w:i w:val="0"/>
          <w:iCs/>
          <w:sz w:val="22"/>
          <w:szCs w:val="22"/>
        </w:rPr>
        <w:t>št</w:t>
      </w:r>
      <w:proofErr w:type="spellEnd"/>
      <w:r w:rsidR="009B5683" w:rsidRPr="001E70AE">
        <w:rPr>
          <w:rFonts w:ascii="Arial" w:hAnsi="Arial" w:cs="Arial"/>
          <w:i w:val="0"/>
          <w:iCs/>
          <w:sz w:val="22"/>
          <w:szCs w:val="22"/>
        </w:rPr>
        <w:t xml:space="preserve">. </w:t>
      </w:r>
      <w:hyperlink r:id="rId8" w:tgtFrame="_blank" w:tooltip="Zakon o javnem naročanju (ZJN-3)" w:history="1">
        <w:r w:rsidR="009B5683" w:rsidRPr="001E70AE">
          <w:rPr>
            <w:rStyle w:val="Hiperpovezava"/>
            <w:rFonts w:ascii="Arial" w:hAnsi="Arial" w:cs="Arial"/>
            <w:i w:val="0"/>
            <w:iCs/>
            <w:sz w:val="22"/>
            <w:szCs w:val="22"/>
          </w:rPr>
          <w:t>91/15</w:t>
        </w:r>
      </w:hyperlink>
      <w:r w:rsidR="009B5683" w:rsidRPr="001E70AE">
        <w:rPr>
          <w:rFonts w:ascii="Arial" w:hAnsi="Arial" w:cs="Arial"/>
          <w:i w:val="0"/>
          <w:iCs/>
          <w:sz w:val="22"/>
          <w:szCs w:val="22"/>
        </w:rPr>
        <w:t xml:space="preserve"> in </w:t>
      </w:r>
      <w:hyperlink r:id="rId9" w:tgtFrame="_blank" w:tooltip="Zakon o spremembah in dopolnitvah Zakona o javnem naročanju" w:history="1">
        <w:r w:rsidR="009B5683" w:rsidRPr="001E70AE">
          <w:rPr>
            <w:rStyle w:val="Hiperpovezava"/>
            <w:rFonts w:ascii="Arial" w:hAnsi="Arial" w:cs="Arial"/>
            <w:i w:val="0"/>
            <w:iCs/>
            <w:sz w:val="22"/>
            <w:szCs w:val="22"/>
          </w:rPr>
          <w:t>14/18</w:t>
        </w:r>
      </w:hyperlink>
      <w:r w:rsidR="005A04B4" w:rsidRPr="001E70AE">
        <w:rPr>
          <w:rFonts w:ascii="Arial" w:hAnsi="Arial" w:cs="Arial"/>
          <w:i w:val="0"/>
          <w:iCs/>
          <w:sz w:val="22"/>
          <w:szCs w:val="22"/>
          <w:lang w:val="sl-SI"/>
        </w:rPr>
        <w:t>, v nadaljevanju ZJN-3) z namenom sklenitve ok</w:t>
      </w:r>
      <w:r w:rsidR="007B424C" w:rsidRPr="001E70AE">
        <w:rPr>
          <w:rFonts w:ascii="Arial" w:hAnsi="Arial" w:cs="Arial"/>
          <w:i w:val="0"/>
          <w:iCs/>
          <w:sz w:val="22"/>
          <w:szCs w:val="22"/>
          <w:lang w:val="sl-SI"/>
        </w:rPr>
        <w:t xml:space="preserve">virnega sporazuma v skladu </w:t>
      </w:r>
      <w:r w:rsidR="0008557A" w:rsidRPr="001E70AE">
        <w:rPr>
          <w:rFonts w:ascii="Arial" w:hAnsi="Arial" w:cs="Arial"/>
          <w:i w:val="0"/>
          <w:iCs/>
          <w:sz w:val="22"/>
          <w:szCs w:val="22"/>
          <w:lang w:val="sl-SI"/>
        </w:rPr>
        <w:t>z 48. členom</w:t>
      </w:r>
      <w:r w:rsidR="00255BFB" w:rsidRPr="001E70AE">
        <w:rPr>
          <w:rFonts w:ascii="Arial" w:hAnsi="Arial" w:cs="Arial"/>
          <w:i w:val="0"/>
          <w:iCs/>
          <w:sz w:val="22"/>
          <w:szCs w:val="22"/>
          <w:lang w:val="sl-SI"/>
        </w:rPr>
        <w:t xml:space="preserve"> ZJN-3, </w:t>
      </w:r>
      <w:r w:rsidR="009B5683" w:rsidRPr="001E70AE">
        <w:rPr>
          <w:rFonts w:ascii="Arial" w:hAnsi="Arial" w:cs="Arial"/>
          <w:i w:val="0"/>
          <w:iCs/>
          <w:sz w:val="22"/>
          <w:szCs w:val="22"/>
          <w:lang w:val="sl-SI"/>
        </w:rPr>
        <w:t xml:space="preserve">objavljen na portalu javnih naročil, </w:t>
      </w:r>
      <w:r w:rsidR="00607550" w:rsidRPr="00607550">
        <w:rPr>
          <w:rFonts w:ascii="Arial" w:hAnsi="Arial" w:cs="Arial"/>
          <w:i w:val="0"/>
          <w:iCs/>
          <w:sz w:val="22"/>
          <w:szCs w:val="22"/>
        </w:rPr>
        <w:t xml:space="preserve">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13. 8. 2020,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JN005096/2020-B01 in v </w:t>
      </w:r>
      <w:proofErr w:type="spellStart"/>
      <w:r w:rsidR="00607550" w:rsidRPr="00607550">
        <w:rPr>
          <w:rFonts w:ascii="Arial" w:hAnsi="Arial" w:cs="Arial"/>
          <w:i w:val="0"/>
          <w:iCs/>
          <w:sz w:val="22"/>
          <w:szCs w:val="22"/>
        </w:rPr>
        <w:t>Uradnem</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listu</w:t>
      </w:r>
      <w:proofErr w:type="spellEnd"/>
      <w:r w:rsidR="00607550" w:rsidRPr="00607550">
        <w:rPr>
          <w:rFonts w:ascii="Arial" w:hAnsi="Arial" w:cs="Arial"/>
          <w:i w:val="0"/>
          <w:iCs/>
          <w:sz w:val="22"/>
          <w:szCs w:val="22"/>
        </w:rPr>
        <w:t xml:space="preserve"> EU, 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14. 8. 2020,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2020/S 157-381685</w:t>
      </w:r>
      <w:r w:rsidR="009B5683" w:rsidRPr="001E70AE">
        <w:rPr>
          <w:rFonts w:ascii="Arial" w:hAnsi="Arial" w:cs="Arial"/>
          <w:bCs/>
          <w:i w:val="0"/>
          <w:iCs/>
          <w:sz w:val="22"/>
          <w:szCs w:val="22"/>
        </w:rPr>
        <w:t>.</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9C3CA6" w:rsidRPr="00E738DF" w:rsidRDefault="00314475" w:rsidP="009C3CA6">
      <w:pPr>
        <w:pStyle w:val="Telobesedila"/>
        <w:rPr>
          <w:rFonts w:ascii="Arial" w:hAnsi="Arial" w:cs="Arial"/>
          <w:sz w:val="22"/>
          <w:szCs w:val="22"/>
        </w:rPr>
      </w:pPr>
      <w:r w:rsidRPr="00314475">
        <w:rPr>
          <w:rFonts w:ascii="Arial" w:hAnsi="Arial" w:cs="Arial"/>
          <w:sz w:val="22"/>
          <w:szCs w:val="22"/>
        </w:rPr>
        <w:t>S tem okvirnim sporazumom (v nadaljevanju: sporazum) se naročnik in stranka sporazuma dogovorita o splošnih in posebnih pogojih izvajanja sporazuma</w:t>
      </w:r>
      <w:r w:rsidR="009C3CA6" w:rsidRPr="00E738DF">
        <w:rPr>
          <w:rFonts w:ascii="Arial" w:hAnsi="Arial" w:cs="Arial"/>
          <w:sz w:val="22"/>
          <w:szCs w:val="22"/>
        </w:rPr>
        <w:t>.</w:t>
      </w:r>
    </w:p>
    <w:p w:rsidR="00FC5D68" w:rsidRPr="00E738DF" w:rsidRDefault="00FC5D68" w:rsidP="009C3CA6">
      <w:pPr>
        <w:pStyle w:val="Telobesedila"/>
        <w:rPr>
          <w:rFonts w:ascii="Arial" w:hAnsi="Arial" w:cs="Arial"/>
          <w:sz w:val="22"/>
          <w:szCs w:val="22"/>
        </w:rPr>
      </w:pPr>
    </w:p>
    <w:p w:rsidR="00F82D2B" w:rsidRPr="00E738DF" w:rsidRDefault="00F82D2B" w:rsidP="009C3CA6">
      <w:pPr>
        <w:pStyle w:val="Telobesedila"/>
        <w:rPr>
          <w:rFonts w:ascii="Arial" w:hAnsi="Arial" w:cs="Arial"/>
          <w:sz w:val="22"/>
          <w:szCs w:val="22"/>
        </w:rPr>
      </w:pPr>
    </w:p>
    <w:p w:rsidR="009B5683" w:rsidRPr="00E738DF" w:rsidRDefault="009B5683" w:rsidP="009B5683">
      <w:pPr>
        <w:pStyle w:val="Naslov2"/>
        <w:numPr>
          <w:ilvl w:val="0"/>
          <w:numId w:val="32"/>
        </w:numPr>
        <w:rPr>
          <w:rFonts w:ascii="Arial" w:hAnsi="Arial" w:cs="Arial"/>
          <w:sz w:val="22"/>
          <w:szCs w:val="22"/>
        </w:rPr>
      </w:pPr>
      <w:bookmarkStart w:id="3" w:name="_Hlk43119897"/>
      <w:r w:rsidRPr="00E738DF">
        <w:rPr>
          <w:rFonts w:ascii="Arial" w:hAnsi="Arial" w:cs="Arial"/>
          <w:sz w:val="22"/>
          <w:szCs w:val="22"/>
        </w:rPr>
        <w:t>PREDMET SPORAZUMA</w:t>
      </w:r>
    </w:p>
    <w:bookmarkEnd w:id="3"/>
    <w:p w:rsidR="00F73F20" w:rsidRPr="00E738DF" w:rsidRDefault="00F73F20" w:rsidP="00F73F20">
      <w:pPr>
        <w:tabs>
          <w:tab w:val="num" w:pos="0"/>
        </w:tabs>
        <w:jc w:val="both"/>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F73F20" w:rsidRPr="00E738DF" w:rsidRDefault="00314475" w:rsidP="00F73F20">
      <w:pPr>
        <w:pStyle w:val="Telobesedila"/>
        <w:rPr>
          <w:rFonts w:ascii="Arial" w:hAnsi="Arial" w:cs="Arial"/>
          <w:sz w:val="22"/>
          <w:szCs w:val="22"/>
        </w:rPr>
      </w:pPr>
      <w:r w:rsidRPr="00314475">
        <w:rPr>
          <w:rFonts w:ascii="Arial" w:hAnsi="Arial" w:cs="Arial"/>
          <w:sz w:val="22"/>
          <w:szCs w:val="22"/>
        </w:rPr>
        <w:t>Stranki sporazuma sklepata ta sporazum za posamezne vrste blaga, opredeljene v Seznamu blaga (v nadaljevanju: Seznam)</w:t>
      </w:r>
      <w:r w:rsidR="00F73F20" w:rsidRPr="00E738DF">
        <w:rPr>
          <w:rFonts w:ascii="Arial" w:hAnsi="Arial" w:cs="Arial"/>
          <w:sz w:val="22"/>
          <w:szCs w:val="22"/>
        </w:rPr>
        <w:t>.</w:t>
      </w:r>
    </w:p>
    <w:p w:rsidR="00083D8C" w:rsidRPr="00E738DF" w:rsidRDefault="00083D8C" w:rsidP="00F73F20">
      <w:pPr>
        <w:jc w:val="both"/>
        <w:rPr>
          <w:rFonts w:ascii="Arial" w:hAnsi="Arial" w:cs="Arial"/>
          <w:i w:val="0"/>
          <w:sz w:val="22"/>
          <w:szCs w:val="22"/>
          <w:lang w:val="sl-SI"/>
        </w:rPr>
      </w:pPr>
    </w:p>
    <w:p w:rsidR="00F63443" w:rsidRPr="00E738DF" w:rsidRDefault="00E07365" w:rsidP="00F63443">
      <w:pPr>
        <w:pStyle w:val="Telobesedila"/>
        <w:rPr>
          <w:rFonts w:ascii="Arial" w:hAnsi="Arial" w:cs="Arial"/>
          <w:sz w:val="22"/>
          <w:szCs w:val="22"/>
        </w:rPr>
      </w:pPr>
      <w:r w:rsidRPr="00E738DF">
        <w:rPr>
          <w:rFonts w:ascii="Arial" w:hAnsi="Arial" w:cs="Arial"/>
          <w:sz w:val="22"/>
          <w:szCs w:val="22"/>
        </w:rPr>
        <w:t>Ponudba,</w:t>
      </w:r>
      <w:r w:rsidR="00C239B8" w:rsidRPr="00E738DF">
        <w:rPr>
          <w:rFonts w:ascii="Arial" w:hAnsi="Arial" w:cs="Arial"/>
          <w:sz w:val="22"/>
          <w:szCs w:val="22"/>
        </w:rPr>
        <w:t xml:space="preserve"> </w:t>
      </w:r>
      <w:r w:rsidR="00F63443" w:rsidRPr="00E738DF">
        <w:rPr>
          <w:rFonts w:ascii="Arial" w:hAnsi="Arial" w:cs="Arial"/>
          <w:sz w:val="22"/>
          <w:szCs w:val="22"/>
        </w:rPr>
        <w:t>Seznam iz tega člena, in dokumentacija v zvezi z oddajo javnega naročila so sestavni del tega sporazuma.</w:t>
      </w:r>
    </w:p>
    <w:p w:rsidR="00F63443" w:rsidRPr="00E738DF" w:rsidRDefault="00F63443" w:rsidP="00F73F20">
      <w:pPr>
        <w:jc w:val="both"/>
        <w:rPr>
          <w:rFonts w:ascii="Arial" w:hAnsi="Arial" w:cs="Arial"/>
          <w:i w:val="0"/>
          <w:sz w:val="22"/>
          <w:szCs w:val="22"/>
          <w:lang w:val="sl-SI"/>
        </w:rPr>
      </w:pPr>
    </w:p>
    <w:p w:rsidR="00376FDF" w:rsidRDefault="00F73F20" w:rsidP="00F73F20">
      <w:pPr>
        <w:jc w:val="both"/>
        <w:rPr>
          <w:rFonts w:ascii="Arial" w:hAnsi="Arial" w:cs="Arial"/>
          <w:i w:val="0"/>
          <w:sz w:val="22"/>
          <w:szCs w:val="22"/>
          <w:lang w:val="sl-SI"/>
        </w:rPr>
      </w:pPr>
      <w:r w:rsidRPr="00E738DF">
        <w:rPr>
          <w:rFonts w:ascii="Arial" w:hAnsi="Arial" w:cs="Arial"/>
          <w:i w:val="0"/>
          <w:sz w:val="22"/>
          <w:szCs w:val="22"/>
          <w:lang w:val="sl-SI"/>
        </w:rPr>
        <w:t>Stranki sporazuma se</w:t>
      </w:r>
      <w:r w:rsidR="00083D8C" w:rsidRPr="00E738DF">
        <w:rPr>
          <w:rFonts w:ascii="Arial" w:hAnsi="Arial" w:cs="Arial"/>
          <w:i w:val="0"/>
          <w:sz w:val="22"/>
          <w:szCs w:val="22"/>
          <w:lang w:val="sl-SI"/>
        </w:rPr>
        <w:t xml:space="preserve"> izrecno dogovorita, da bo naročnik</w:t>
      </w:r>
      <w:r w:rsidRPr="00E738DF">
        <w:rPr>
          <w:rFonts w:ascii="Arial" w:hAnsi="Arial" w:cs="Arial"/>
          <w:i w:val="0"/>
          <w:sz w:val="22"/>
          <w:szCs w:val="22"/>
          <w:lang w:val="sl-SI"/>
        </w:rPr>
        <w:t xml:space="preserve"> v času trajanja tega sporazuma od </w:t>
      </w:r>
      <w:r w:rsidR="00083D8C" w:rsidRPr="00E738DF">
        <w:rPr>
          <w:rFonts w:ascii="Arial" w:hAnsi="Arial" w:cs="Arial"/>
          <w:i w:val="0"/>
          <w:sz w:val="22"/>
          <w:szCs w:val="22"/>
          <w:lang w:val="sl-SI"/>
        </w:rPr>
        <w:t>stranke sporazuma</w:t>
      </w:r>
      <w:r w:rsidRPr="00E738DF">
        <w:rPr>
          <w:rFonts w:ascii="Arial" w:hAnsi="Arial" w:cs="Arial"/>
          <w:i w:val="0"/>
          <w:sz w:val="22"/>
          <w:szCs w:val="22"/>
          <w:lang w:val="sl-SI"/>
        </w:rPr>
        <w:t xml:space="preserve"> kupoval le</w:t>
      </w:r>
      <w:r w:rsidR="00255BFB" w:rsidRPr="00E738DF">
        <w:rPr>
          <w:rFonts w:ascii="Arial" w:hAnsi="Arial" w:cs="Arial"/>
          <w:i w:val="0"/>
          <w:sz w:val="22"/>
          <w:szCs w:val="22"/>
          <w:lang w:val="sl-SI"/>
        </w:rPr>
        <w:t xml:space="preserve"> tiste vrste in količine</w:t>
      </w:r>
      <w:r w:rsidR="00CA384D" w:rsidRPr="00E738DF">
        <w:rPr>
          <w:rFonts w:ascii="Arial" w:hAnsi="Arial" w:cs="Arial"/>
          <w:i w:val="0"/>
          <w:sz w:val="22"/>
          <w:szCs w:val="22"/>
          <w:lang w:val="sl-SI"/>
        </w:rPr>
        <w:t xml:space="preserve"> blaga, ki jih</w:t>
      </w:r>
      <w:r w:rsidRPr="00E738DF">
        <w:rPr>
          <w:rFonts w:ascii="Arial" w:hAnsi="Arial" w:cs="Arial"/>
          <w:i w:val="0"/>
          <w:sz w:val="22"/>
          <w:szCs w:val="22"/>
          <w:lang w:val="sl-SI"/>
        </w:rPr>
        <w:t xml:space="preserve"> bo potreboval v tem obdobju.</w:t>
      </w:r>
    </w:p>
    <w:p w:rsidR="00376FDF" w:rsidRDefault="00376FDF">
      <w:pPr>
        <w:rPr>
          <w:rFonts w:ascii="Arial" w:hAnsi="Arial" w:cs="Arial"/>
          <w:i w:val="0"/>
          <w:sz w:val="22"/>
          <w:szCs w:val="22"/>
          <w:lang w:val="sl-SI"/>
        </w:rPr>
      </w:pPr>
      <w:r>
        <w:rPr>
          <w:rFonts w:ascii="Arial" w:hAnsi="Arial" w:cs="Arial"/>
          <w:i w:val="0"/>
          <w:sz w:val="22"/>
          <w:szCs w:val="22"/>
          <w:lang w:val="sl-SI"/>
        </w:rPr>
        <w:br w:type="page"/>
      </w:r>
    </w:p>
    <w:p w:rsidR="00F73F20" w:rsidRPr="00E738DF" w:rsidRDefault="00F73F20" w:rsidP="00F73F20">
      <w:pPr>
        <w:jc w:val="both"/>
        <w:rPr>
          <w:rFonts w:ascii="Arial" w:hAnsi="Arial" w:cs="Arial"/>
          <w:i w:val="0"/>
          <w:sz w:val="22"/>
          <w:szCs w:val="22"/>
          <w:lang w:val="sl-SI"/>
        </w:rPr>
      </w:pPr>
    </w:p>
    <w:p w:rsidR="00F73F20" w:rsidRPr="00E738DF" w:rsidRDefault="0041372D" w:rsidP="00F73F20">
      <w:pPr>
        <w:jc w:val="both"/>
        <w:rPr>
          <w:rFonts w:ascii="Arial" w:hAnsi="Arial" w:cs="Arial"/>
          <w:i w:val="0"/>
          <w:sz w:val="22"/>
          <w:szCs w:val="22"/>
          <w:lang w:val="sl-SI"/>
        </w:rPr>
      </w:pPr>
      <w:r w:rsidRPr="00E738DF">
        <w:rPr>
          <w:rFonts w:ascii="Arial" w:hAnsi="Arial" w:cs="Arial"/>
          <w:i w:val="0"/>
          <w:sz w:val="22"/>
          <w:szCs w:val="22"/>
          <w:lang w:val="sl-SI"/>
        </w:rPr>
        <w:t>Količine blaga</w:t>
      </w:r>
      <w:r w:rsidR="00083D8C" w:rsidRPr="00E738DF">
        <w:rPr>
          <w:rFonts w:ascii="Arial" w:hAnsi="Arial" w:cs="Arial"/>
          <w:i w:val="0"/>
          <w:sz w:val="22"/>
          <w:szCs w:val="22"/>
          <w:lang w:val="sl-SI"/>
        </w:rPr>
        <w:t xml:space="preserve"> so okvirne. Naročnik se ne obvezuje stranki sporazuma</w:t>
      </w:r>
      <w:r w:rsidR="00F73F20" w:rsidRPr="00E738DF">
        <w:rPr>
          <w:rFonts w:ascii="Arial" w:hAnsi="Arial" w:cs="Arial"/>
          <w:i w:val="0"/>
          <w:sz w:val="22"/>
          <w:szCs w:val="22"/>
          <w:lang w:val="sl-SI"/>
        </w:rPr>
        <w:t xml:space="preserve"> oddati določene količine blaga.</w:t>
      </w:r>
    </w:p>
    <w:p w:rsidR="00EC1535" w:rsidRPr="00E738DF" w:rsidRDefault="00EC1535" w:rsidP="00930BB6">
      <w:pPr>
        <w:rPr>
          <w:rFonts w:ascii="Arial" w:hAnsi="Arial" w:cs="Arial"/>
          <w:i w:val="0"/>
          <w:sz w:val="22"/>
          <w:szCs w:val="22"/>
          <w:lang w:val="sl-SI"/>
        </w:rPr>
      </w:pPr>
    </w:p>
    <w:p w:rsidR="000F690A" w:rsidRPr="00E738DF" w:rsidRDefault="00927701" w:rsidP="000F690A">
      <w:pPr>
        <w:jc w:val="both"/>
        <w:rPr>
          <w:rFonts w:ascii="Arial" w:hAnsi="Arial" w:cs="Arial"/>
          <w:i w:val="0"/>
          <w:sz w:val="22"/>
          <w:szCs w:val="22"/>
          <w:lang w:val="sl-SI"/>
        </w:rPr>
      </w:pPr>
      <w:bookmarkStart w:id="4" w:name="_Hlk32565229"/>
      <w:r w:rsidRPr="00927701">
        <w:rPr>
          <w:rFonts w:ascii="Arial" w:hAnsi="Arial" w:cs="Arial"/>
          <w:i w:val="0"/>
          <w:sz w:val="22"/>
          <w:szCs w:val="22"/>
          <w:lang w:val="sl-SI"/>
        </w:rPr>
        <w:t>Predmet tega sporazuma so tudi vse morebitne dodatne nabave blaga, ki jih bo potreboval naročnik. Navedene nabave blaga bo naročnik izvršil po cenah iz prvotne ponudbe, pri čemer se lahko sporazum spremeni brez novega postopka javnega naročanja, vendar kakršnokoli zvišanje cene</w:t>
      </w:r>
      <w:r>
        <w:rPr>
          <w:rFonts w:ascii="Arial" w:hAnsi="Arial" w:cs="Arial"/>
          <w:i w:val="0"/>
          <w:sz w:val="22"/>
          <w:szCs w:val="22"/>
          <w:lang w:val="sl-SI"/>
        </w:rPr>
        <w:t xml:space="preserve"> </w:t>
      </w:r>
      <w:r w:rsidRPr="00927701">
        <w:rPr>
          <w:rFonts w:ascii="Arial" w:hAnsi="Arial" w:cs="Arial"/>
          <w:i w:val="0"/>
          <w:sz w:val="22"/>
          <w:szCs w:val="22"/>
          <w:lang w:val="sl-SI"/>
        </w:rPr>
        <w:t>ne sme presegati 30 odstotkov skupne vrednosti blaga za katerega je sklenjen okvirni sporazum</w:t>
      </w:r>
      <w:r w:rsidR="000F690A" w:rsidRPr="00E738DF">
        <w:rPr>
          <w:rFonts w:ascii="Arial" w:hAnsi="Arial" w:cs="Arial"/>
          <w:i w:val="0"/>
          <w:sz w:val="22"/>
          <w:szCs w:val="22"/>
          <w:lang w:val="sl-SI"/>
        </w:rPr>
        <w:t xml:space="preserve"> (prvi odstavek 95. člena ZJN-3)</w:t>
      </w:r>
      <w:r w:rsidR="009B5683" w:rsidRPr="00E738DF">
        <w:rPr>
          <w:rFonts w:ascii="Arial" w:hAnsi="Arial" w:cs="Arial"/>
          <w:i w:val="0"/>
          <w:sz w:val="22"/>
          <w:szCs w:val="22"/>
          <w:lang w:val="sl-SI"/>
        </w:rPr>
        <w:t>.</w:t>
      </w:r>
    </w:p>
    <w:p w:rsidR="009B5683" w:rsidRPr="00E738DF" w:rsidRDefault="009B5683" w:rsidP="000F690A">
      <w:pPr>
        <w:jc w:val="both"/>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Za izvršitev zgoraj navedenih dobav bosta stranki tega sporazuma sklenili aneks k tem sporazumu.</w:t>
      </w:r>
    </w:p>
    <w:bookmarkEnd w:id="4"/>
    <w:p w:rsidR="00C239B8" w:rsidRPr="00E738DF" w:rsidRDefault="00C239B8" w:rsidP="00C239B8">
      <w:pPr>
        <w:jc w:val="both"/>
        <w:rPr>
          <w:rFonts w:ascii="Arial" w:hAnsi="Arial" w:cs="Arial"/>
          <w:i w:val="0"/>
          <w:sz w:val="22"/>
          <w:szCs w:val="22"/>
          <w:lang w:val="sl-SI"/>
        </w:rPr>
      </w:pPr>
    </w:p>
    <w:p w:rsidR="00C239B8" w:rsidRPr="00E738DF" w:rsidRDefault="00C239B8" w:rsidP="00C239B8">
      <w:pPr>
        <w:jc w:val="both"/>
        <w:rPr>
          <w:rFonts w:ascii="Arial" w:hAnsi="Arial" w:cs="Arial"/>
          <w:i w:val="0"/>
          <w:sz w:val="22"/>
          <w:szCs w:val="22"/>
          <w:lang w:val="sl-SI" w:eastAsia="x-none"/>
        </w:rPr>
      </w:pPr>
      <w:r w:rsidRPr="00E738DF">
        <w:rPr>
          <w:rFonts w:ascii="Arial" w:hAnsi="Arial" w:cs="Arial"/>
          <w:i w:val="0"/>
          <w:sz w:val="22"/>
          <w:szCs w:val="22"/>
          <w:lang w:val="sl-SI" w:eastAsia="x-none"/>
        </w:rPr>
        <w:t>Naročnik si pridržuje pravico, da v primeru spremembe bolnišnične doktrine, brez predhodne najave, zmanjša ali prekine nabavo določenih vrst blaga.</w:t>
      </w:r>
    </w:p>
    <w:p w:rsidR="00C02397" w:rsidRPr="00E738DF" w:rsidRDefault="00C02397" w:rsidP="00C239B8">
      <w:pPr>
        <w:jc w:val="both"/>
        <w:rPr>
          <w:rFonts w:ascii="Arial" w:hAnsi="Arial" w:cs="Arial"/>
          <w:i w:val="0"/>
          <w:sz w:val="22"/>
          <w:szCs w:val="22"/>
          <w:lang w:val="sl-SI" w:eastAsia="x-none"/>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CENE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239B8" w:rsidRPr="00E738DF" w:rsidRDefault="006B2E17" w:rsidP="00C239B8">
      <w:pPr>
        <w:jc w:val="both"/>
        <w:rPr>
          <w:rFonts w:ascii="Arial" w:hAnsi="Arial" w:cs="Arial"/>
          <w:i w:val="0"/>
          <w:sz w:val="22"/>
          <w:szCs w:val="22"/>
          <w:lang w:val="sl-SI"/>
        </w:rPr>
      </w:pPr>
      <w:r w:rsidRPr="006B2E17">
        <w:rPr>
          <w:rFonts w:ascii="Arial" w:hAnsi="Arial" w:cs="Arial"/>
          <w:i w:val="0"/>
          <w:sz w:val="22"/>
          <w:szCs w:val="22"/>
          <w:lang w:val="sl-SI"/>
        </w:rPr>
        <w:t>Naročnik bo nabavljal posamezne vrste blaga iz Seznama, po cenah iz ponudbe</w:t>
      </w:r>
      <w:r w:rsidR="00C239B8" w:rsidRPr="00E738DF">
        <w:rPr>
          <w:rFonts w:ascii="Arial" w:hAnsi="Arial" w:cs="Arial"/>
          <w:i w:val="0"/>
          <w:sz w:val="22"/>
          <w:szCs w:val="22"/>
          <w:lang w:val="sl-SI"/>
        </w:rPr>
        <w:t>.</w:t>
      </w:r>
    </w:p>
    <w:p w:rsidR="00C239B8" w:rsidRPr="00E738DF" w:rsidRDefault="00C239B8" w:rsidP="007B424C">
      <w:pPr>
        <w:jc w:val="both"/>
        <w:rPr>
          <w:rFonts w:ascii="Arial" w:hAnsi="Arial" w:cs="Arial"/>
          <w:i w:val="0"/>
          <w:sz w:val="22"/>
          <w:szCs w:val="22"/>
          <w:lang w:val="sl-SI"/>
        </w:rPr>
      </w:pPr>
    </w:p>
    <w:p w:rsidR="00A84F23" w:rsidRPr="00E738DF" w:rsidRDefault="006B2E17" w:rsidP="00A84F23">
      <w:pPr>
        <w:jc w:val="both"/>
        <w:rPr>
          <w:rFonts w:ascii="Arial" w:hAnsi="Arial" w:cs="Arial"/>
          <w:i w:val="0"/>
          <w:sz w:val="22"/>
          <w:szCs w:val="22"/>
          <w:lang w:val="sl-SI"/>
        </w:rPr>
      </w:pPr>
      <w:r w:rsidRPr="006B2E17">
        <w:rPr>
          <w:rFonts w:ascii="Arial" w:hAnsi="Arial" w:cs="Arial"/>
          <w:i w:val="0"/>
          <w:sz w:val="22"/>
          <w:szCs w:val="22"/>
          <w:lang w:val="sl-SI"/>
        </w:rPr>
        <w:t>Cene za posamezne vrste blaga iz ponudbe so fiksne v času trajanja tega sporazuma</w:t>
      </w:r>
      <w:r w:rsidR="00A84F23" w:rsidRPr="00E738DF">
        <w:rPr>
          <w:rFonts w:ascii="Arial" w:hAnsi="Arial" w:cs="Arial"/>
          <w:i w:val="0"/>
          <w:sz w:val="22"/>
          <w:szCs w:val="22"/>
          <w:lang w:val="sl-SI"/>
        </w:rPr>
        <w:t>.</w:t>
      </w:r>
    </w:p>
    <w:p w:rsidR="00A84F23" w:rsidRPr="00E738DF" w:rsidRDefault="00A84F23" w:rsidP="007B424C">
      <w:pPr>
        <w:pStyle w:val="Odstavekseznama"/>
        <w:ind w:left="0"/>
        <w:jc w:val="both"/>
        <w:rPr>
          <w:rFonts w:ascii="Arial" w:hAnsi="Arial" w:cs="Arial"/>
          <w:sz w:val="22"/>
          <w:szCs w:val="22"/>
        </w:rPr>
      </w:pPr>
    </w:p>
    <w:p w:rsidR="007B424C" w:rsidRPr="00E738DF" w:rsidRDefault="007B424C" w:rsidP="007B424C">
      <w:pPr>
        <w:pStyle w:val="Odstavekseznama"/>
        <w:ind w:left="0"/>
        <w:jc w:val="both"/>
        <w:rPr>
          <w:rFonts w:ascii="Arial" w:hAnsi="Arial" w:cs="Arial"/>
          <w:sz w:val="22"/>
          <w:szCs w:val="22"/>
        </w:rPr>
      </w:pPr>
      <w:r w:rsidRPr="00E738DF">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rsidR="007B424C" w:rsidRPr="00E738DF" w:rsidRDefault="007B424C" w:rsidP="007B424C">
      <w:pPr>
        <w:jc w:val="both"/>
        <w:rPr>
          <w:rFonts w:ascii="Arial" w:hAnsi="Arial" w:cs="Arial"/>
          <w:i w:val="0"/>
          <w:sz w:val="22"/>
          <w:szCs w:val="22"/>
          <w:lang w:val="sl-SI"/>
        </w:rPr>
      </w:pPr>
    </w:p>
    <w:p w:rsidR="007B424C" w:rsidRPr="00E738DF" w:rsidRDefault="007B424C" w:rsidP="007B424C">
      <w:pPr>
        <w:jc w:val="both"/>
        <w:rPr>
          <w:rFonts w:ascii="Arial" w:hAnsi="Arial" w:cs="Arial"/>
          <w:i w:val="0"/>
          <w:sz w:val="22"/>
          <w:szCs w:val="22"/>
          <w:lang w:val="sl-SI"/>
        </w:rPr>
      </w:pPr>
      <w:r w:rsidRPr="00E738DF">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E738DF">
        <w:rPr>
          <w:rFonts w:ascii="Arial" w:hAnsi="Arial" w:cs="Arial"/>
          <w:i w:val="0"/>
          <w:sz w:val="22"/>
          <w:szCs w:val="22"/>
          <w:lang w:val="sl-SI"/>
        </w:rPr>
        <w:t>ddp</w:t>
      </w:r>
      <w:proofErr w:type="spellEnd"/>
      <w:r w:rsidRPr="00E738DF">
        <w:rPr>
          <w:rFonts w:ascii="Arial" w:hAnsi="Arial" w:cs="Arial"/>
          <w:i w:val="0"/>
          <w:sz w:val="22"/>
          <w:szCs w:val="22"/>
          <w:lang w:val="sl-SI"/>
        </w:rPr>
        <w:t xml:space="preserve"> skladišče naročnika, razloženo.</w:t>
      </w:r>
    </w:p>
    <w:p w:rsidR="007B424C" w:rsidRPr="00E738DF" w:rsidRDefault="007B424C" w:rsidP="007B424C">
      <w:pPr>
        <w:jc w:val="both"/>
        <w:rPr>
          <w:rFonts w:ascii="Arial" w:hAnsi="Arial" w:cs="Arial"/>
          <w:i w:val="0"/>
          <w:sz w:val="22"/>
          <w:szCs w:val="22"/>
          <w:lang w:val="sl-SI"/>
        </w:rPr>
      </w:pPr>
    </w:p>
    <w:p w:rsidR="007B424C" w:rsidRPr="00E738DF" w:rsidRDefault="007B424C" w:rsidP="007B424C">
      <w:pPr>
        <w:pStyle w:val="Telobesedila"/>
        <w:rPr>
          <w:rFonts w:ascii="Arial" w:hAnsi="Arial" w:cs="Arial"/>
          <w:sz w:val="22"/>
          <w:szCs w:val="22"/>
        </w:rPr>
      </w:pPr>
      <w:r w:rsidRPr="00E738DF">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rsidR="00EC1535" w:rsidRPr="00E738DF" w:rsidRDefault="00EC1535" w:rsidP="00F23CE0">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NAROČANJE BLAGA IN DOBAVNI ROK</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8365FE" w:rsidRPr="00E738DF" w:rsidRDefault="008365FE" w:rsidP="008365FE">
      <w:pPr>
        <w:pStyle w:val="Telobesedila"/>
        <w:rPr>
          <w:rFonts w:ascii="Arial" w:hAnsi="Arial" w:cs="Arial"/>
          <w:sz w:val="22"/>
          <w:szCs w:val="22"/>
        </w:rPr>
      </w:pPr>
      <w:r w:rsidRPr="00E738DF">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rsidR="008365FE" w:rsidRPr="00E738DF" w:rsidRDefault="008365FE" w:rsidP="008365FE">
      <w:pPr>
        <w:pStyle w:val="Telobesedila"/>
        <w:rPr>
          <w:rFonts w:ascii="Arial" w:hAnsi="Arial" w:cs="Arial"/>
          <w:sz w:val="22"/>
          <w:szCs w:val="22"/>
        </w:rPr>
      </w:pPr>
    </w:p>
    <w:p w:rsidR="00B47A10" w:rsidRPr="00E738DF" w:rsidRDefault="002E0080" w:rsidP="002E0080">
      <w:pPr>
        <w:jc w:val="both"/>
        <w:rPr>
          <w:rFonts w:ascii="Arial" w:hAnsi="Arial" w:cs="Arial"/>
          <w:i w:val="0"/>
          <w:sz w:val="22"/>
          <w:szCs w:val="22"/>
          <w:lang w:val="sl-SI"/>
        </w:rPr>
      </w:pPr>
      <w:r w:rsidRPr="002E0080">
        <w:rPr>
          <w:rFonts w:ascii="Arial" w:hAnsi="Arial" w:cs="Arial"/>
          <w:i w:val="0"/>
          <w:sz w:val="22"/>
          <w:szCs w:val="22"/>
          <w:lang w:val="sl-SI"/>
        </w:rPr>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00B47A10" w:rsidRPr="00E738DF">
        <w:rPr>
          <w:rFonts w:ascii="Arial" w:hAnsi="Arial" w:cs="Arial"/>
          <w:i w:val="0"/>
          <w:sz w:val="22"/>
          <w:szCs w:val="22"/>
          <w:lang w:val="sl-SI"/>
        </w:rPr>
        <w:t>.</w:t>
      </w:r>
    </w:p>
    <w:p w:rsidR="00710136" w:rsidRPr="00E738DF" w:rsidRDefault="00710136" w:rsidP="008365FE">
      <w:pPr>
        <w:pStyle w:val="Telobesedila"/>
        <w:rPr>
          <w:rFonts w:ascii="Arial" w:hAnsi="Arial" w:cs="Arial"/>
          <w:sz w:val="22"/>
          <w:szCs w:val="22"/>
        </w:rPr>
      </w:pPr>
    </w:p>
    <w:p w:rsidR="003A2443" w:rsidRPr="00E738DF" w:rsidRDefault="003A2443" w:rsidP="003A2443">
      <w:pPr>
        <w:pStyle w:val="BodyText21"/>
        <w:rPr>
          <w:rFonts w:ascii="Arial" w:hAnsi="Arial" w:cs="Arial"/>
          <w:sz w:val="22"/>
          <w:szCs w:val="22"/>
        </w:rPr>
      </w:pPr>
      <w:r w:rsidRPr="00E738DF">
        <w:rPr>
          <w:rFonts w:ascii="Arial" w:hAnsi="Arial" w:cs="Arial"/>
          <w:sz w:val="22"/>
          <w:szCs w:val="22"/>
        </w:rPr>
        <w:t>Dobavni rok se lahko v soglasju z naročnikom podaljša, v kolikor pravočasna dobava ni mogoča iz razlogov razglašene epidemije, o čemer mora stranka sporazuma naročnika nemudoma obvestiti. Podaljšanje roka iz tega  naslova je mogoča le v obdobju trajanja epidemije in v skladu z veljavno zakonodajo.</w:t>
      </w:r>
    </w:p>
    <w:p w:rsidR="003A2443" w:rsidRPr="00E738DF" w:rsidRDefault="003A2443" w:rsidP="008365FE">
      <w:pPr>
        <w:pStyle w:val="Telobesedila"/>
        <w:rPr>
          <w:rFonts w:ascii="Arial" w:hAnsi="Arial" w:cs="Arial"/>
          <w:sz w:val="22"/>
          <w:szCs w:val="22"/>
        </w:rPr>
      </w:pPr>
    </w:p>
    <w:p w:rsidR="0019779C" w:rsidRPr="00E738DF" w:rsidRDefault="0019779C" w:rsidP="0019779C">
      <w:pPr>
        <w:pStyle w:val="Telobesedila"/>
        <w:rPr>
          <w:rFonts w:ascii="Arial" w:hAnsi="Arial" w:cs="Arial"/>
          <w:sz w:val="22"/>
          <w:szCs w:val="22"/>
        </w:rPr>
      </w:pPr>
      <w:r w:rsidRPr="00E738DF">
        <w:rPr>
          <w:rFonts w:ascii="Arial" w:hAnsi="Arial" w:cs="Arial"/>
          <w:sz w:val="22"/>
          <w:szCs w:val="22"/>
        </w:rPr>
        <w:t xml:space="preserve">Blago je treba dostaviti </w:t>
      </w:r>
      <w:proofErr w:type="spellStart"/>
      <w:r w:rsidRPr="00E738DF">
        <w:rPr>
          <w:rFonts w:ascii="Arial" w:hAnsi="Arial" w:cs="Arial"/>
          <w:sz w:val="22"/>
          <w:szCs w:val="22"/>
        </w:rPr>
        <w:t>ddp</w:t>
      </w:r>
      <w:proofErr w:type="spellEnd"/>
      <w:r w:rsidRPr="00E738DF">
        <w:rPr>
          <w:rFonts w:ascii="Arial" w:hAnsi="Arial" w:cs="Arial"/>
          <w:sz w:val="22"/>
          <w:szCs w:val="22"/>
        </w:rPr>
        <w:t xml:space="preserve"> Univerzitetni klinični center Maribor – razloženo v prostore skladišče naročnika.</w:t>
      </w:r>
    </w:p>
    <w:p w:rsidR="008365FE" w:rsidRPr="00E738DF" w:rsidRDefault="008365FE" w:rsidP="008365FE">
      <w:pPr>
        <w:jc w:val="both"/>
        <w:rPr>
          <w:rFonts w:ascii="Arial" w:hAnsi="Arial" w:cs="Arial"/>
          <w:i w:val="0"/>
          <w:sz w:val="22"/>
          <w:szCs w:val="22"/>
          <w:lang w:val="sl-SI"/>
        </w:rPr>
      </w:pPr>
    </w:p>
    <w:p w:rsidR="008365FE" w:rsidRPr="00E738DF" w:rsidRDefault="008365FE" w:rsidP="008365FE">
      <w:pPr>
        <w:jc w:val="both"/>
        <w:rPr>
          <w:rFonts w:ascii="Arial" w:hAnsi="Arial" w:cs="Arial"/>
          <w:i w:val="0"/>
          <w:sz w:val="22"/>
          <w:szCs w:val="22"/>
          <w:lang w:val="sl-SI"/>
        </w:rPr>
      </w:pPr>
      <w:r w:rsidRPr="00E738DF">
        <w:rPr>
          <w:rFonts w:ascii="Arial" w:hAnsi="Arial" w:cs="Arial"/>
          <w:i w:val="0"/>
          <w:sz w:val="22"/>
          <w:szCs w:val="22"/>
          <w:lang w:val="sl-SI"/>
        </w:rPr>
        <w:t xml:space="preserve">Stranka sporazuma se zavezuje, da bo na svoje stroške poskrbela za odvoz celotne embalaže, ki bo predmet dostave blaga. </w:t>
      </w:r>
    </w:p>
    <w:p w:rsidR="00D956F8" w:rsidRPr="00E738DF" w:rsidRDefault="00D956F8" w:rsidP="00F8364A">
      <w:pPr>
        <w:pStyle w:val="Telobesedila"/>
        <w:rPr>
          <w:rFonts w:ascii="Arial" w:hAnsi="Arial" w:cs="Arial"/>
          <w:sz w:val="22"/>
          <w:szCs w:val="22"/>
        </w:rPr>
      </w:pPr>
    </w:p>
    <w:p w:rsidR="00C239B8" w:rsidRPr="00E738DF" w:rsidRDefault="00C239B8" w:rsidP="00C239B8">
      <w:pPr>
        <w:pStyle w:val="Telobesedila"/>
        <w:rPr>
          <w:rFonts w:ascii="Arial" w:hAnsi="Arial" w:cs="Arial"/>
          <w:sz w:val="22"/>
          <w:szCs w:val="22"/>
        </w:rPr>
      </w:pPr>
      <w:r w:rsidRPr="00E738DF">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rsidR="00C239B8" w:rsidRPr="00E738DF" w:rsidRDefault="00C239B8"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PREVZEM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 xml:space="preserve">Naročnik se obvezuje prevzeti naročeno blago v celoti na podlagi e-dobavnice. Dobavnica mora biti napisana v slovenskem jeziku in mora obvezno vsebovati številko naročilnice. </w:t>
      </w:r>
    </w:p>
    <w:p w:rsidR="00B47A10" w:rsidRPr="00E738DF" w:rsidRDefault="00B47A10" w:rsidP="00B47A10">
      <w:pPr>
        <w:jc w:val="both"/>
        <w:rPr>
          <w:rFonts w:ascii="Arial" w:hAnsi="Arial" w:cs="Arial"/>
          <w:i w:val="0"/>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Dobavljeno blago po e-dobavnici mora imeti enak naziv kot naročeno, enako enoto mere in enako kataloško številko.</w:t>
      </w:r>
    </w:p>
    <w:p w:rsidR="00B47A10" w:rsidRPr="00E738DF" w:rsidRDefault="00B47A10" w:rsidP="00B47A10">
      <w:pPr>
        <w:jc w:val="both"/>
        <w:rPr>
          <w:rFonts w:ascii="Arial" w:hAnsi="Arial" w:cs="Arial"/>
          <w:i w:val="0"/>
          <w:sz w:val="22"/>
          <w:szCs w:val="22"/>
          <w:highlight w:val="yellow"/>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 xml:space="preserve">Kataloške številke morajo biti enake (pike, vejice, presledki, …) na vseh dokumentih </w:t>
      </w:r>
      <w:r w:rsidRPr="00E738DF">
        <w:rPr>
          <w:rFonts w:ascii="Arial" w:hAnsi="Arial" w:cs="Arial"/>
          <w:i w:val="0"/>
          <w:sz w:val="22"/>
          <w:szCs w:val="22"/>
          <w:lang w:val="sl-SI"/>
        </w:rPr>
        <w:br/>
        <w:t>(e-dobavnica, račun) in nalepki blaga ter škatli.</w:t>
      </w:r>
    </w:p>
    <w:p w:rsidR="00B47A10" w:rsidRPr="00E738DF" w:rsidRDefault="00B47A10" w:rsidP="00B47A10">
      <w:pPr>
        <w:jc w:val="both"/>
        <w:rPr>
          <w:rFonts w:ascii="Arial" w:hAnsi="Arial" w:cs="Arial"/>
          <w:i w:val="0"/>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Dobavljeno blago mora biti označeno s črtno kodo, ki vsebuje podatke o artiklu in črtno kodo, ki vsebuje serijsko številko in lot.</w:t>
      </w:r>
    </w:p>
    <w:p w:rsidR="00B47A10" w:rsidRPr="00E738DF" w:rsidRDefault="00B47A10" w:rsidP="00B47A10">
      <w:pPr>
        <w:jc w:val="both"/>
        <w:rPr>
          <w:rFonts w:ascii="Arial" w:hAnsi="Arial" w:cs="Arial"/>
          <w:i w:val="0"/>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 xml:space="preserve">Količinski prevzem blaga se opravi ob prevzemu, kakovostni pa v </w:t>
      </w:r>
      <w:proofErr w:type="spellStart"/>
      <w:r w:rsidRPr="00E738DF">
        <w:rPr>
          <w:rFonts w:ascii="Arial" w:hAnsi="Arial" w:cs="Arial"/>
          <w:i w:val="0"/>
          <w:sz w:val="22"/>
          <w:szCs w:val="22"/>
          <w:lang w:val="sl-SI"/>
        </w:rPr>
        <w:t>uzančnih</w:t>
      </w:r>
      <w:proofErr w:type="spellEnd"/>
      <w:r w:rsidRPr="00E738DF">
        <w:rPr>
          <w:rFonts w:ascii="Arial" w:hAnsi="Arial" w:cs="Arial"/>
          <w:i w:val="0"/>
          <w:sz w:val="22"/>
          <w:szCs w:val="22"/>
          <w:lang w:val="sl-SI"/>
        </w:rPr>
        <w:t xml:space="preserve"> rokih. </w:t>
      </w:r>
    </w:p>
    <w:p w:rsidR="00E004BF" w:rsidRPr="00E738DF" w:rsidRDefault="00E004BF"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KAKOVOST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rsidR="00EC1535" w:rsidRPr="00E738DF" w:rsidRDefault="00EC1535"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PLAČILNI POGOJI</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A384D" w:rsidRPr="00E738DF" w:rsidRDefault="009E3F2A" w:rsidP="00CA384D">
      <w:pPr>
        <w:jc w:val="both"/>
        <w:rPr>
          <w:rFonts w:ascii="Arial" w:hAnsi="Arial" w:cs="Arial"/>
          <w:i w:val="0"/>
          <w:sz w:val="22"/>
          <w:szCs w:val="22"/>
          <w:lang w:val="sl-SI"/>
        </w:rPr>
      </w:pPr>
      <w:r w:rsidRPr="00E738DF">
        <w:rPr>
          <w:rFonts w:ascii="Arial" w:hAnsi="Arial" w:cs="Arial"/>
          <w:i w:val="0"/>
          <w:sz w:val="22"/>
          <w:szCs w:val="22"/>
          <w:lang w:val="sl-SI"/>
        </w:rPr>
        <w:t xml:space="preserve">Naročnik bo skupno vrednost prejetega blaga plačal stranki sporazuma na transakcijski račun št. </w:t>
      </w:r>
      <w:r w:rsidR="00E52EEF" w:rsidRPr="00E52EEF">
        <w:rPr>
          <w:rFonts w:ascii="Arial" w:hAnsi="Arial" w:cs="Arial"/>
          <w:b/>
          <w:bCs/>
          <w:i w:val="0"/>
          <w:iCs/>
          <w:sz w:val="22"/>
          <w:szCs w:val="22"/>
        </w:rPr>
        <w:fldChar w:fldCharType="begin">
          <w:ffData>
            <w:name w:val="Besedilo1"/>
            <w:enabled/>
            <w:calcOnExit w:val="0"/>
            <w:textInput/>
          </w:ffData>
        </w:fldChar>
      </w:r>
      <w:r w:rsidR="00E52EEF" w:rsidRPr="00E52EEF">
        <w:rPr>
          <w:rFonts w:ascii="Arial" w:hAnsi="Arial" w:cs="Arial"/>
          <w:b/>
          <w:bCs/>
          <w:i w:val="0"/>
          <w:iCs/>
          <w:sz w:val="22"/>
          <w:szCs w:val="22"/>
        </w:rPr>
        <w:instrText xml:space="preserve"> FORMTEXT </w:instrText>
      </w:r>
      <w:r w:rsidR="00E52EEF" w:rsidRPr="00E52EEF">
        <w:rPr>
          <w:rFonts w:ascii="Arial" w:hAnsi="Arial" w:cs="Arial"/>
          <w:b/>
          <w:bCs/>
          <w:i w:val="0"/>
          <w:iCs/>
          <w:sz w:val="22"/>
          <w:szCs w:val="22"/>
        </w:rPr>
      </w:r>
      <w:r w:rsidR="00E52EEF" w:rsidRPr="00E52EEF">
        <w:rPr>
          <w:rFonts w:ascii="Arial" w:hAnsi="Arial" w:cs="Arial"/>
          <w:b/>
          <w:bCs/>
          <w:i w:val="0"/>
          <w:iCs/>
          <w:sz w:val="22"/>
          <w:szCs w:val="22"/>
        </w:rPr>
        <w:fldChar w:fldCharType="separate"/>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sz w:val="22"/>
          <w:szCs w:val="22"/>
        </w:rPr>
        <w:fldChar w:fldCharType="end"/>
      </w:r>
      <w:r w:rsidRPr="00E738DF">
        <w:rPr>
          <w:rFonts w:ascii="Arial" w:hAnsi="Arial" w:cs="Arial"/>
          <w:i w:val="0"/>
          <w:sz w:val="22"/>
          <w:szCs w:val="22"/>
          <w:lang w:val="sl-SI"/>
        </w:rPr>
        <w:t xml:space="preserve"> odprt pri banki </w:t>
      </w:r>
      <w:r w:rsidR="00E52EEF" w:rsidRPr="00E52EEF">
        <w:rPr>
          <w:rFonts w:ascii="Arial" w:hAnsi="Arial" w:cs="Arial"/>
          <w:b/>
          <w:bCs/>
          <w:i w:val="0"/>
          <w:iCs/>
          <w:sz w:val="22"/>
          <w:szCs w:val="22"/>
        </w:rPr>
        <w:fldChar w:fldCharType="begin">
          <w:ffData>
            <w:name w:val="Besedilo1"/>
            <w:enabled/>
            <w:calcOnExit w:val="0"/>
            <w:textInput/>
          </w:ffData>
        </w:fldChar>
      </w:r>
      <w:r w:rsidR="00E52EEF" w:rsidRPr="00E52EEF">
        <w:rPr>
          <w:rFonts w:ascii="Arial" w:hAnsi="Arial" w:cs="Arial"/>
          <w:b/>
          <w:bCs/>
          <w:i w:val="0"/>
          <w:iCs/>
          <w:sz w:val="22"/>
          <w:szCs w:val="22"/>
        </w:rPr>
        <w:instrText xml:space="preserve"> FORMTEXT </w:instrText>
      </w:r>
      <w:r w:rsidR="00E52EEF" w:rsidRPr="00E52EEF">
        <w:rPr>
          <w:rFonts w:ascii="Arial" w:hAnsi="Arial" w:cs="Arial"/>
          <w:b/>
          <w:bCs/>
          <w:i w:val="0"/>
          <w:iCs/>
          <w:sz w:val="22"/>
          <w:szCs w:val="22"/>
        </w:rPr>
      </w:r>
      <w:r w:rsidR="00E52EEF" w:rsidRPr="00E52EEF">
        <w:rPr>
          <w:rFonts w:ascii="Arial" w:hAnsi="Arial" w:cs="Arial"/>
          <w:b/>
          <w:bCs/>
          <w:i w:val="0"/>
          <w:iCs/>
          <w:sz w:val="22"/>
          <w:szCs w:val="22"/>
        </w:rPr>
        <w:fldChar w:fldCharType="separate"/>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sz w:val="22"/>
          <w:szCs w:val="22"/>
        </w:rPr>
        <w:fldChar w:fldCharType="end"/>
      </w:r>
      <w:r w:rsidRPr="00E738DF">
        <w:rPr>
          <w:rFonts w:ascii="Arial" w:hAnsi="Arial" w:cs="Arial"/>
          <w:i w:val="0"/>
          <w:sz w:val="22"/>
          <w:szCs w:val="22"/>
          <w:lang w:val="sl-SI"/>
        </w:rPr>
        <w:t xml:space="preserve"> v roku 60 dni od datuma prejema pravilno izstavljenega računa po prevzemu blaga</w:t>
      </w:r>
      <w:r w:rsidR="00A52D30" w:rsidRPr="00E738DF">
        <w:rPr>
          <w:rFonts w:ascii="Arial" w:hAnsi="Arial" w:cs="Arial"/>
          <w:i w:val="0"/>
          <w:sz w:val="22"/>
          <w:szCs w:val="22"/>
          <w:lang w:val="sl-SI"/>
        </w:rPr>
        <w:t>.</w:t>
      </w:r>
    </w:p>
    <w:p w:rsidR="00F5450D" w:rsidRPr="00E738DF" w:rsidRDefault="00F5450D" w:rsidP="00CA384D">
      <w:pPr>
        <w:jc w:val="both"/>
        <w:rPr>
          <w:rFonts w:ascii="Arial" w:hAnsi="Arial" w:cs="Arial"/>
          <w:i w:val="0"/>
          <w:sz w:val="22"/>
          <w:szCs w:val="22"/>
          <w:lang w:val="sl-SI"/>
        </w:rPr>
      </w:pPr>
    </w:p>
    <w:p w:rsidR="009D2D84" w:rsidRPr="00E738DF" w:rsidRDefault="009D2D84" w:rsidP="009D2D84">
      <w:pPr>
        <w:jc w:val="both"/>
        <w:rPr>
          <w:rFonts w:ascii="Arial" w:hAnsi="Arial" w:cs="Arial"/>
          <w:i w:val="0"/>
          <w:sz w:val="22"/>
          <w:szCs w:val="22"/>
          <w:lang w:val="sl-SI"/>
        </w:rPr>
      </w:pPr>
      <w:r w:rsidRPr="00E738DF">
        <w:rPr>
          <w:rFonts w:ascii="Arial" w:hAnsi="Arial" w:cs="Arial"/>
          <w:i w:val="0"/>
          <w:sz w:val="22"/>
          <w:szCs w:val="22"/>
          <w:lang w:val="sl-SI"/>
        </w:rPr>
        <w:t xml:space="preserve">Račun mora obvezno vsebovati </w:t>
      </w:r>
      <w:r w:rsidR="00C12670" w:rsidRPr="00E738DF">
        <w:rPr>
          <w:rFonts w:ascii="Arial" w:hAnsi="Arial" w:cs="Arial"/>
          <w:i w:val="0"/>
          <w:sz w:val="22"/>
          <w:szCs w:val="22"/>
          <w:lang w:val="sl-SI"/>
        </w:rPr>
        <w:t>celotno številko naročilnice.</w:t>
      </w:r>
    </w:p>
    <w:p w:rsidR="00CA384D" w:rsidRPr="00E738DF" w:rsidRDefault="00CA384D" w:rsidP="00CA384D">
      <w:pPr>
        <w:jc w:val="both"/>
        <w:rPr>
          <w:rFonts w:ascii="Arial" w:hAnsi="Arial" w:cs="Arial"/>
          <w:i w:val="0"/>
          <w:sz w:val="22"/>
          <w:szCs w:val="22"/>
          <w:lang w:val="sl-SI"/>
        </w:rPr>
      </w:pPr>
    </w:p>
    <w:p w:rsidR="00C239B8" w:rsidRPr="00E738DF" w:rsidRDefault="00C239B8" w:rsidP="00C239B8">
      <w:pPr>
        <w:overflowPunct w:val="0"/>
        <w:adjustRightInd w:val="0"/>
        <w:spacing w:line="260" w:lineRule="exact"/>
        <w:jc w:val="both"/>
        <w:textAlignment w:val="baseline"/>
        <w:rPr>
          <w:rFonts w:ascii="Arial" w:hAnsi="Arial" w:cs="Arial"/>
          <w:i w:val="0"/>
          <w:sz w:val="22"/>
          <w:szCs w:val="22"/>
          <w:lang w:val="sl-SI"/>
        </w:rPr>
      </w:pPr>
      <w:r w:rsidRPr="00E738DF">
        <w:rPr>
          <w:rFonts w:ascii="Arial" w:hAnsi="Arial" w:cs="Arial"/>
          <w:i w:val="0"/>
          <w:sz w:val="22"/>
          <w:szCs w:val="22"/>
          <w:lang w:val="sl-SI"/>
        </w:rPr>
        <w:t>Stranka sporazuma mora vse račune pošiljati naročniku izključno v elektronski obliki (e-račun), skladno z Zakonom o opravljanju plačilnih storitev za proračunske uporabnike (</w:t>
      </w:r>
      <w:proofErr w:type="spellStart"/>
      <w:r w:rsidR="009E3F2A" w:rsidRPr="00E738DF">
        <w:rPr>
          <w:rFonts w:ascii="Arial" w:hAnsi="Arial" w:cs="Arial"/>
          <w:i w:val="0"/>
          <w:sz w:val="22"/>
          <w:szCs w:val="22"/>
        </w:rPr>
        <w:t>Uradni</w:t>
      </w:r>
      <w:proofErr w:type="spellEnd"/>
      <w:r w:rsidR="009E3F2A" w:rsidRPr="00E738DF">
        <w:rPr>
          <w:rFonts w:ascii="Arial" w:hAnsi="Arial" w:cs="Arial"/>
          <w:i w:val="0"/>
          <w:sz w:val="22"/>
          <w:szCs w:val="22"/>
        </w:rPr>
        <w:t xml:space="preserve"> list RS, </w:t>
      </w:r>
      <w:proofErr w:type="spellStart"/>
      <w:r w:rsidR="009E3F2A" w:rsidRPr="00E738DF">
        <w:rPr>
          <w:rFonts w:ascii="Arial" w:hAnsi="Arial" w:cs="Arial"/>
          <w:i w:val="0"/>
          <w:sz w:val="22"/>
          <w:szCs w:val="22"/>
        </w:rPr>
        <w:t>št</w:t>
      </w:r>
      <w:proofErr w:type="spellEnd"/>
      <w:r w:rsidR="009E3F2A" w:rsidRPr="00E738DF">
        <w:rPr>
          <w:rFonts w:ascii="Arial" w:hAnsi="Arial" w:cs="Arial"/>
          <w:i w:val="0"/>
          <w:sz w:val="22"/>
          <w:szCs w:val="22"/>
        </w:rPr>
        <w:t xml:space="preserve">. </w:t>
      </w:r>
      <w:hyperlink r:id="rId10" w:tgtFrame="_blank" w:tooltip="Zakon o opravljanju plačilnih storitev za proračunske uporabnike (ZOPSPU-1)" w:history="1">
        <w:r w:rsidR="009E3F2A" w:rsidRPr="00E738DF">
          <w:rPr>
            <w:rStyle w:val="Hiperpovezava"/>
            <w:rFonts w:ascii="Arial" w:hAnsi="Arial" w:cs="Arial"/>
            <w:i w:val="0"/>
            <w:sz w:val="22"/>
            <w:szCs w:val="22"/>
          </w:rPr>
          <w:t>77/16</w:t>
        </w:r>
      </w:hyperlink>
      <w:r w:rsidR="009E3F2A" w:rsidRPr="00E738DF">
        <w:rPr>
          <w:rFonts w:ascii="Arial" w:hAnsi="Arial" w:cs="Arial"/>
          <w:i w:val="0"/>
          <w:sz w:val="22"/>
          <w:szCs w:val="22"/>
        </w:rPr>
        <w:t xml:space="preserve"> in </w:t>
      </w:r>
      <w:hyperlink r:id="rId11" w:tgtFrame="_blank" w:tooltip="Zakon o spremembah in dopolnitvah Zakona o opravljanju plačilnih storitev za proračunske uporabnike" w:history="1">
        <w:r w:rsidR="009E3F2A" w:rsidRPr="00E738DF">
          <w:rPr>
            <w:rStyle w:val="Hiperpovezava"/>
            <w:rFonts w:ascii="Arial" w:hAnsi="Arial" w:cs="Arial"/>
            <w:i w:val="0"/>
            <w:sz w:val="22"/>
            <w:szCs w:val="22"/>
          </w:rPr>
          <w:t>47/19</w:t>
        </w:r>
      </w:hyperlink>
      <w:r w:rsidRPr="00E738DF">
        <w:rPr>
          <w:rFonts w:ascii="Arial" w:hAnsi="Arial" w:cs="Arial"/>
          <w:i w:val="0"/>
          <w:sz w:val="22"/>
          <w:szCs w:val="22"/>
          <w:lang w:val="sl-SI"/>
        </w:rPr>
        <w:t>).</w:t>
      </w:r>
    </w:p>
    <w:p w:rsidR="00CA384D" w:rsidRPr="00E738DF" w:rsidRDefault="00CA384D" w:rsidP="00CA384D">
      <w:pPr>
        <w:jc w:val="both"/>
        <w:rPr>
          <w:rFonts w:ascii="Arial" w:hAnsi="Arial" w:cs="Arial"/>
          <w:i w:val="0"/>
          <w:sz w:val="22"/>
          <w:szCs w:val="22"/>
          <w:lang w:val="sl-SI"/>
        </w:rPr>
      </w:pPr>
    </w:p>
    <w:p w:rsidR="000B6612" w:rsidRPr="00E738DF" w:rsidRDefault="00CA384D" w:rsidP="00E92E84">
      <w:pPr>
        <w:jc w:val="both"/>
        <w:rPr>
          <w:rFonts w:ascii="Arial" w:hAnsi="Arial" w:cs="Arial"/>
          <w:i w:val="0"/>
          <w:sz w:val="22"/>
          <w:szCs w:val="22"/>
          <w:lang w:val="sl-SI"/>
        </w:rPr>
      </w:pPr>
      <w:r w:rsidRPr="00E738DF">
        <w:rPr>
          <w:rFonts w:ascii="Arial" w:hAnsi="Arial" w:cs="Arial"/>
          <w:i w:val="0"/>
          <w:sz w:val="22"/>
          <w:szCs w:val="22"/>
          <w:lang w:val="sl-SI"/>
        </w:rPr>
        <w:t>V pr</w:t>
      </w:r>
      <w:r w:rsidR="00083D8C" w:rsidRPr="00E738DF">
        <w:rPr>
          <w:rFonts w:ascii="Arial" w:hAnsi="Arial" w:cs="Arial"/>
          <w:i w:val="0"/>
          <w:sz w:val="22"/>
          <w:szCs w:val="22"/>
          <w:lang w:val="sl-SI"/>
        </w:rPr>
        <w:t>imeru zamude s plačilom bo naročnik</w:t>
      </w:r>
      <w:r w:rsidRPr="00E738DF">
        <w:rPr>
          <w:rFonts w:ascii="Arial" w:hAnsi="Arial" w:cs="Arial"/>
          <w:i w:val="0"/>
          <w:sz w:val="22"/>
          <w:szCs w:val="22"/>
          <w:lang w:val="sl-SI"/>
        </w:rPr>
        <w:t xml:space="preserve"> plačal zakonske zamudne obresti.</w:t>
      </w:r>
    </w:p>
    <w:p w:rsidR="00EC1535" w:rsidRPr="00E738DF" w:rsidRDefault="00EC1535"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SKRBNIK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pStyle w:val="Telobesedila"/>
        <w:rPr>
          <w:rFonts w:ascii="Arial" w:hAnsi="Arial" w:cs="Arial"/>
          <w:sz w:val="22"/>
          <w:szCs w:val="22"/>
        </w:rPr>
      </w:pPr>
      <w:r w:rsidRPr="00E738DF">
        <w:rPr>
          <w:rFonts w:ascii="Arial" w:hAnsi="Arial" w:cs="Arial"/>
          <w:sz w:val="22"/>
          <w:szCs w:val="22"/>
        </w:rPr>
        <w:t>Skrbnik sporazuma za naročnika je: …………………………</w:t>
      </w:r>
    </w:p>
    <w:p w:rsidR="006A6F58" w:rsidRPr="00E738DF" w:rsidRDefault="00935132" w:rsidP="006A6F58">
      <w:pPr>
        <w:jc w:val="both"/>
        <w:rPr>
          <w:rFonts w:ascii="Arial" w:hAnsi="Arial" w:cs="Arial"/>
          <w:i w:val="0"/>
          <w:sz w:val="22"/>
          <w:szCs w:val="22"/>
          <w:lang w:val="sl-SI"/>
        </w:rPr>
      </w:pPr>
      <w:r w:rsidRPr="00E738DF">
        <w:rPr>
          <w:rFonts w:ascii="Arial" w:hAnsi="Arial" w:cs="Arial"/>
          <w:i w:val="0"/>
          <w:sz w:val="22"/>
          <w:szCs w:val="22"/>
          <w:lang w:val="sl-SI"/>
        </w:rPr>
        <w:t>Skrbnik sporazuma za stranko</w:t>
      </w:r>
      <w:r w:rsidR="00E07365" w:rsidRPr="00E738DF">
        <w:rPr>
          <w:rFonts w:ascii="Arial" w:hAnsi="Arial" w:cs="Arial"/>
          <w:i w:val="0"/>
          <w:sz w:val="22"/>
          <w:szCs w:val="22"/>
          <w:lang w:val="sl-SI"/>
        </w:rPr>
        <w:t xml:space="preserve"> sporazuma je: </w:t>
      </w:r>
      <w:r w:rsidR="00E52EEF" w:rsidRPr="00E52EEF">
        <w:rPr>
          <w:rFonts w:ascii="Arial" w:hAnsi="Arial" w:cs="Arial"/>
          <w:b/>
          <w:bCs/>
          <w:i w:val="0"/>
          <w:iCs/>
          <w:sz w:val="22"/>
          <w:szCs w:val="22"/>
        </w:rPr>
        <w:fldChar w:fldCharType="begin">
          <w:ffData>
            <w:name w:val="Besedilo1"/>
            <w:enabled/>
            <w:calcOnExit w:val="0"/>
            <w:textInput/>
          </w:ffData>
        </w:fldChar>
      </w:r>
      <w:r w:rsidR="00E52EEF" w:rsidRPr="00E52EEF">
        <w:rPr>
          <w:rFonts w:ascii="Arial" w:hAnsi="Arial" w:cs="Arial"/>
          <w:b/>
          <w:bCs/>
          <w:i w:val="0"/>
          <w:iCs/>
          <w:sz w:val="22"/>
          <w:szCs w:val="22"/>
        </w:rPr>
        <w:instrText xml:space="preserve"> FORMTEXT </w:instrText>
      </w:r>
      <w:r w:rsidR="00E52EEF" w:rsidRPr="00E52EEF">
        <w:rPr>
          <w:rFonts w:ascii="Arial" w:hAnsi="Arial" w:cs="Arial"/>
          <w:b/>
          <w:bCs/>
          <w:i w:val="0"/>
          <w:iCs/>
          <w:sz w:val="22"/>
          <w:szCs w:val="22"/>
        </w:rPr>
      </w:r>
      <w:r w:rsidR="00E52EEF" w:rsidRPr="00E52EEF">
        <w:rPr>
          <w:rFonts w:ascii="Arial" w:hAnsi="Arial" w:cs="Arial"/>
          <w:b/>
          <w:bCs/>
          <w:i w:val="0"/>
          <w:iCs/>
          <w:sz w:val="22"/>
          <w:szCs w:val="22"/>
        </w:rPr>
        <w:fldChar w:fldCharType="separate"/>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sz w:val="22"/>
          <w:szCs w:val="22"/>
        </w:rPr>
        <w:fldChar w:fldCharType="end"/>
      </w:r>
      <w:r w:rsidR="00E07365" w:rsidRPr="00E738DF">
        <w:rPr>
          <w:rFonts w:ascii="Arial" w:hAnsi="Arial" w:cs="Arial"/>
          <w:i w:val="0"/>
          <w:iCs/>
          <w:sz w:val="22"/>
          <w:szCs w:val="22"/>
        </w:rPr>
        <w:t>.</w:t>
      </w:r>
    </w:p>
    <w:p w:rsidR="00C239B8" w:rsidRPr="00E738DF" w:rsidRDefault="00C239B8" w:rsidP="006720B6">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731A20" w:rsidP="00C02397">
      <w:pPr>
        <w:pStyle w:val="Naslov2"/>
        <w:numPr>
          <w:ilvl w:val="0"/>
          <w:numId w:val="32"/>
        </w:numPr>
        <w:rPr>
          <w:rFonts w:ascii="Arial" w:hAnsi="Arial" w:cs="Arial"/>
          <w:sz w:val="22"/>
          <w:szCs w:val="22"/>
        </w:rPr>
      </w:pPr>
      <w:r w:rsidRPr="00731A20">
        <w:rPr>
          <w:rFonts w:ascii="Arial" w:hAnsi="Arial" w:cs="Arial"/>
          <w:sz w:val="22"/>
          <w:szCs w:val="22"/>
        </w:rPr>
        <w:t>SKLENITEV SPORAZUMA, TRAJANJE SPORAZUMA IN ODSTOP OD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bookmarkStart w:id="5" w:name="_Hlk31363060"/>
    </w:p>
    <w:p w:rsidR="00A46906" w:rsidRPr="00E738DF" w:rsidRDefault="00A46906" w:rsidP="00A46906">
      <w:pPr>
        <w:jc w:val="both"/>
        <w:rPr>
          <w:rFonts w:ascii="Arial" w:hAnsi="Arial" w:cs="Arial"/>
          <w:i w:val="0"/>
          <w:iCs/>
          <w:sz w:val="22"/>
          <w:szCs w:val="22"/>
          <w:lang w:val="sl-SI"/>
        </w:rPr>
      </w:pPr>
    </w:p>
    <w:p w:rsidR="00731A20" w:rsidRDefault="00731A20" w:rsidP="003A2443">
      <w:pPr>
        <w:jc w:val="both"/>
        <w:rPr>
          <w:rFonts w:ascii="Arial" w:hAnsi="Arial" w:cs="Arial"/>
          <w:i w:val="0"/>
          <w:sz w:val="22"/>
          <w:szCs w:val="22"/>
          <w:lang w:val="sl-SI"/>
        </w:rPr>
      </w:pPr>
      <w:r w:rsidRPr="00731A20">
        <w:rPr>
          <w:rFonts w:ascii="Arial" w:hAnsi="Arial" w:cs="Arial"/>
          <w:i w:val="0"/>
          <w:sz w:val="22"/>
          <w:szCs w:val="22"/>
          <w:lang w:val="sl-SI"/>
        </w:rPr>
        <w:t>Ta sporazum se sklepa za obdobje štirih let od datuma pravnomočnosti odločitve o oddaji javnega naročila in je sklenjen z dnem podpisa naročnika in stranke sporazuma</w:t>
      </w:r>
      <w:r>
        <w:rPr>
          <w:rFonts w:ascii="Arial" w:hAnsi="Arial" w:cs="Arial"/>
          <w:i w:val="0"/>
          <w:sz w:val="22"/>
          <w:szCs w:val="22"/>
          <w:lang w:val="sl-SI"/>
        </w:rPr>
        <w:t>.</w:t>
      </w:r>
    </w:p>
    <w:p w:rsidR="00731A20" w:rsidRDefault="00731A20" w:rsidP="003A2443">
      <w:pPr>
        <w:jc w:val="both"/>
        <w:rPr>
          <w:rFonts w:ascii="Arial" w:hAnsi="Arial" w:cs="Arial"/>
          <w:i w:val="0"/>
          <w:sz w:val="22"/>
          <w:szCs w:val="22"/>
          <w:lang w:val="sl-SI"/>
        </w:rPr>
      </w:pPr>
    </w:p>
    <w:bookmarkEnd w:id="5"/>
    <w:p w:rsidR="000F690A" w:rsidRPr="00E738DF" w:rsidRDefault="00731A20" w:rsidP="000F690A">
      <w:pPr>
        <w:jc w:val="both"/>
        <w:rPr>
          <w:rFonts w:ascii="Arial" w:hAnsi="Arial" w:cs="Arial"/>
          <w:i w:val="0"/>
          <w:sz w:val="22"/>
          <w:szCs w:val="22"/>
          <w:lang w:val="sl-SI"/>
        </w:rPr>
      </w:pPr>
      <w:r>
        <w:rPr>
          <w:rFonts w:ascii="Arial" w:hAnsi="Arial" w:cs="Arial"/>
          <w:i w:val="0"/>
          <w:sz w:val="22"/>
          <w:szCs w:val="22"/>
          <w:lang w:val="sl-SI"/>
        </w:rPr>
        <w:t>Skladno s 1. točko 95.člena ZJN-3 lahko stranki tega sporazuma sporazumno podaljšata trajanje tega sporazuma s sklenitvijo aneksa k sporazumu.</w:t>
      </w:r>
      <w:r w:rsidR="000F690A" w:rsidRPr="00E738DF">
        <w:rPr>
          <w:rFonts w:ascii="Arial" w:hAnsi="Arial" w:cs="Arial"/>
          <w:i w:val="0"/>
          <w:sz w:val="22"/>
          <w:szCs w:val="22"/>
          <w:lang w:val="sl-SI"/>
        </w:rPr>
        <w:t xml:space="preserve"> Aneks lahko skleneta v primeru, če novi postopek oddaje javnega naročila ni zaključen pravočasno, in sicer za čas do zaključka postopka oddaje javnega naročila oziroma sklenitve novega okvirnega sporazuma.</w:t>
      </w:r>
    </w:p>
    <w:p w:rsidR="00EA23E1" w:rsidRPr="00E738DF" w:rsidRDefault="00EA23E1" w:rsidP="000F690A">
      <w:pPr>
        <w:jc w:val="both"/>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Če je opravljenih več zaporednih sprememb sporazuma (dodatne nabave in podaljšanje veljavnosti sporazuma) velja omejitev 30 % za vrednost vseh sprememb skupaj.</w:t>
      </w:r>
    </w:p>
    <w:p w:rsidR="00B13204" w:rsidRPr="00E738DF" w:rsidRDefault="00B13204" w:rsidP="000F690A">
      <w:pPr>
        <w:jc w:val="both"/>
        <w:rPr>
          <w:rFonts w:ascii="Arial" w:hAnsi="Arial" w:cs="Arial"/>
          <w:i w:val="0"/>
          <w:sz w:val="22"/>
          <w:szCs w:val="22"/>
          <w:lang w:val="sl-SI"/>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Ta sporazum je sklenjen pod razveznim pogojem, ki se uresniči v primeru izpolnitve ene od naslednjih okoliščin:</w:t>
      </w:r>
    </w:p>
    <w:p w:rsidR="00EA23E1" w:rsidRPr="00E738DF" w:rsidRDefault="00EA23E1" w:rsidP="00C239B8">
      <w:pPr>
        <w:overflowPunct w:val="0"/>
        <w:autoSpaceDE w:val="0"/>
        <w:jc w:val="both"/>
        <w:rPr>
          <w:rFonts w:ascii="Arial" w:hAnsi="Arial" w:cs="Arial"/>
          <w:i w:val="0"/>
          <w:sz w:val="22"/>
          <w:szCs w:val="22"/>
          <w:lang w:val="sl-SI" w:eastAsia="zh-CN"/>
        </w:rPr>
      </w:pPr>
    </w:p>
    <w:p w:rsidR="00C239B8" w:rsidRPr="00E738DF" w:rsidRDefault="00C239B8" w:rsidP="00C239B8">
      <w:pPr>
        <w:numPr>
          <w:ilvl w:val="0"/>
          <w:numId w:val="1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če bo naročnik seznanjen, da je sodišče s pravnomočno odločitvijo ugotovilo kršitev obveznosti delovne, </w:t>
      </w:r>
      <w:proofErr w:type="spellStart"/>
      <w:r w:rsidRPr="00E738DF">
        <w:rPr>
          <w:rFonts w:ascii="Arial" w:hAnsi="Arial" w:cs="Arial"/>
          <w:i w:val="0"/>
          <w:sz w:val="22"/>
          <w:szCs w:val="22"/>
          <w:lang w:val="sl-SI" w:eastAsia="zh-CN"/>
        </w:rPr>
        <w:t>okoljske</w:t>
      </w:r>
      <w:proofErr w:type="spellEnd"/>
      <w:r w:rsidRPr="00E738DF">
        <w:rPr>
          <w:rFonts w:ascii="Arial" w:hAnsi="Arial" w:cs="Arial"/>
          <w:i w:val="0"/>
          <w:sz w:val="22"/>
          <w:szCs w:val="22"/>
          <w:lang w:val="sl-SI" w:eastAsia="zh-CN"/>
        </w:rPr>
        <w:t xml:space="preserve"> ali socialne zakonodaje s strani stranke sporazuma ali podizvajalca ali </w:t>
      </w:r>
    </w:p>
    <w:p w:rsidR="00C239B8" w:rsidRPr="00E738DF" w:rsidRDefault="00C239B8" w:rsidP="00C239B8">
      <w:pPr>
        <w:numPr>
          <w:ilvl w:val="0"/>
          <w:numId w:val="1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bo naročnik seznanjen, da je pristojni državni organ pri stranki sporazuma ali podizvajalcu v času izvajanja sporazuma ugotovil najmanj dve kršitvi v zvezi s:</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plačilom za delo,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delovnim časom,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počitki,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opravljanjem dela na podlagi pogodb civilnega prava kljub obstoju elementov delovnega razmerja ali v zvezi z zaposlovanjem na črno</w:t>
      </w:r>
    </w:p>
    <w:p w:rsidR="00C239B8" w:rsidRPr="00E738DF" w:rsidRDefault="00C239B8" w:rsidP="00C239B8">
      <w:pPr>
        <w:overflowPunct w:val="0"/>
        <w:autoSpaceDE w:val="0"/>
        <w:ind w:left="108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in za kateri mu je bila s pravnomočno odločitvijo ali več pravnomočnimi odločitvami izrečena globa za prekršek, </w:t>
      </w:r>
    </w:p>
    <w:p w:rsidR="00EA23E1" w:rsidRPr="00E738DF" w:rsidRDefault="00EA23E1" w:rsidP="00C239B8">
      <w:pPr>
        <w:overflowPunct w:val="0"/>
        <w:autoSpaceDE w:val="0"/>
        <w:ind w:left="1080"/>
        <w:jc w:val="both"/>
        <w:rPr>
          <w:rFonts w:ascii="Arial" w:hAnsi="Arial" w:cs="Arial"/>
          <w:i w:val="0"/>
          <w:sz w:val="22"/>
          <w:szCs w:val="22"/>
          <w:lang w:val="sl-SI" w:eastAsia="zh-CN"/>
        </w:rPr>
      </w:pPr>
    </w:p>
    <w:p w:rsidR="00C239B8" w:rsidRPr="00E738DF" w:rsidRDefault="00C239B8" w:rsidP="00C239B8">
      <w:pPr>
        <w:jc w:val="both"/>
        <w:rPr>
          <w:rFonts w:ascii="Arial" w:hAnsi="Arial" w:cs="Arial"/>
          <w:i w:val="0"/>
          <w:sz w:val="22"/>
          <w:szCs w:val="22"/>
          <w:lang w:val="sl-SI" w:eastAsia="en-US"/>
        </w:rPr>
      </w:pPr>
      <w:r w:rsidRPr="00E738DF">
        <w:rPr>
          <w:rFonts w:ascii="Arial" w:hAnsi="Arial" w:cs="Arial"/>
          <w:i w:val="0"/>
          <w:sz w:val="22"/>
          <w:szCs w:val="22"/>
          <w:lang w:val="sl-SI" w:eastAsia="zh-CN"/>
        </w:rPr>
        <w:t xml:space="preserve">in pod pogojem, da je od seznanitve s kršitvijo in do izteka veljavnosti sporazuma še najmanj šest mesecev </w:t>
      </w:r>
      <w:r w:rsidRPr="00E738DF">
        <w:rPr>
          <w:rFonts w:ascii="Arial" w:hAnsi="Arial" w:cs="Arial"/>
          <w:i w:val="0"/>
          <w:sz w:val="22"/>
          <w:szCs w:val="22"/>
          <w:lang w:val="sl-SI"/>
        </w:rPr>
        <w:t xml:space="preserve">oziroma če stranka sporazuma nastopa s podizvajalcem pa tudi, če zaradi ugotovljene kršitve pri podizvajalcu stranka sporazuma ne nadomesti ali zamenja tega podizvajalca, na način določen v </w:t>
      </w:r>
      <w:r w:rsidRPr="00E738DF">
        <w:rPr>
          <w:rFonts w:ascii="Arial" w:hAnsi="Arial" w:cs="Arial"/>
          <w:i w:val="0"/>
          <w:iCs/>
          <w:sz w:val="22"/>
          <w:szCs w:val="22"/>
          <w:lang w:val="sl-SI"/>
        </w:rPr>
        <w:t>skladu s 94. členom ZJN-3</w:t>
      </w:r>
      <w:r w:rsidRPr="00E738DF">
        <w:rPr>
          <w:rFonts w:ascii="Arial" w:hAnsi="Arial" w:cs="Arial"/>
          <w:i w:val="0"/>
          <w:sz w:val="22"/>
          <w:szCs w:val="22"/>
          <w:lang w:val="sl-SI"/>
        </w:rPr>
        <w:t xml:space="preserve"> in določili tega sporazuma v roku 30 dni od seznanitve s kršitvijo. </w:t>
      </w:r>
    </w:p>
    <w:p w:rsidR="00C239B8" w:rsidRPr="00E738DF" w:rsidRDefault="00C239B8" w:rsidP="00C239B8">
      <w:pPr>
        <w:overflowPunct w:val="0"/>
        <w:autoSpaceDE w:val="0"/>
        <w:jc w:val="both"/>
        <w:rPr>
          <w:rFonts w:ascii="Arial" w:hAnsi="Arial" w:cs="Arial"/>
          <w:i w:val="0"/>
          <w:sz w:val="22"/>
          <w:szCs w:val="22"/>
          <w:lang w:eastAsia="zh-CN"/>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 bo naročnik obvestil stranko sporazuma.</w:t>
      </w:r>
    </w:p>
    <w:p w:rsidR="00C239B8" w:rsidRPr="00E738DF" w:rsidRDefault="00C239B8" w:rsidP="00C239B8">
      <w:pPr>
        <w:overflowPunct w:val="0"/>
        <w:autoSpaceDE w:val="0"/>
        <w:jc w:val="both"/>
        <w:rPr>
          <w:rFonts w:ascii="Arial" w:hAnsi="Arial" w:cs="Arial"/>
          <w:i w:val="0"/>
          <w:sz w:val="22"/>
          <w:szCs w:val="22"/>
          <w:lang w:val="sl-SI" w:eastAsia="zh-CN"/>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lastRenderedPageBreak/>
        <w:t>Če naročnik v roku 30 dni od seznanitve s kršitvijo ne začne novega postopka javnega naročila, se šteje, da je sporazum razvezan trideseti dan od seznanitve s kršitvijo.</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00364B"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Naročnik bo vse pripombe v zvezi z izvrševanjem tega sporazuma sporočal stranki sporazuma v pisni obliki. Če stranka sporazuma</w:t>
      </w:r>
      <w:r w:rsidR="00457F9C" w:rsidRPr="00E738DF">
        <w:rPr>
          <w:rFonts w:ascii="Arial" w:hAnsi="Arial" w:cs="Arial"/>
          <w:i w:val="0"/>
          <w:sz w:val="22"/>
          <w:szCs w:val="22"/>
          <w:lang w:val="sl-SI"/>
        </w:rPr>
        <w:t xml:space="preserve"> </w:t>
      </w:r>
      <w:r w:rsidRPr="00E738DF">
        <w:rPr>
          <w:rFonts w:ascii="Arial" w:hAnsi="Arial" w:cs="Arial"/>
          <w:i w:val="0"/>
          <w:sz w:val="22"/>
          <w:szCs w:val="22"/>
          <w:lang w:val="sl-SI"/>
        </w:rPr>
        <w:t>ne upošteva upravičenih pripomb naročnika, lahko naročnik od tega sporazuma odstopi. O odstopu od sporazuma naročnik pisno obvesti stranko sporazuma.</w:t>
      </w:r>
    </w:p>
    <w:p w:rsidR="0000364B" w:rsidRPr="00E738DF" w:rsidRDefault="0000364B" w:rsidP="0000364B">
      <w:pPr>
        <w:jc w:val="both"/>
        <w:rPr>
          <w:rFonts w:ascii="Arial" w:hAnsi="Arial" w:cs="Arial"/>
          <w:i w:val="0"/>
          <w:sz w:val="22"/>
          <w:szCs w:val="22"/>
          <w:highlight w:val="yellow"/>
          <w:lang w:val="sl-SI"/>
        </w:rPr>
      </w:pPr>
    </w:p>
    <w:p w:rsidR="0000364B" w:rsidRPr="00E738DF" w:rsidRDefault="0000364B" w:rsidP="0000364B">
      <w:pPr>
        <w:pStyle w:val="Telobesedila2"/>
        <w:spacing w:after="0" w:line="240" w:lineRule="auto"/>
        <w:rPr>
          <w:rFonts w:ascii="Arial" w:hAnsi="Arial" w:cs="Arial"/>
          <w:bCs/>
          <w:i w:val="0"/>
          <w:iCs/>
          <w:sz w:val="22"/>
          <w:szCs w:val="22"/>
          <w:lang w:val="sl-SI"/>
        </w:rPr>
      </w:pPr>
      <w:r w:rsidRPr="00E738DF">
        <w:rPr>
          <w:rFonts w:ascii="Arial" w:hAnsi="Arial" w:cs="Arial"/>
          <w:bCs/>
          <w:i w:val="0"/>
          <w:iCs/>
          <w:sz w:val="22"/>
          <w:szCs w:val="22"/>
          <w:lang w:val="sl-SI"/>
        </w:rPr>
        <w:t>Naročnik lahko odstopi od tega sporazuma, če stranka sporazuma:</w:t>
      </w:r>
    </w:p>
    <w:p w:rsidR="00EA23E1" w:rsidRPr="00E738DF" w:rsidRDefault="00EA23E1" w:rsidP="0000364B">
      <w:pPr>
        <w:pStyle w:val="Telobesedila2"/>
        <w:spacing w:after="0" w:line="240" w:lineRule="auto"/>
        <w:rPr>
          <w:rFonts w:ascii="Arial" w:hAnsi="Arial" w:cs="Arial"/>
          <w:bCs/>
          <w:i w:val="0"/>
          <w:iCs/>
          <w:sz w:val="22"/>
          <w:szCs w:val="22"/>
          <w:lang w:val="sl-SI"/>
        </w:rPr>
      </w:pP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neutemeljeno zavrne naročilo, </w:t>
      </w: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zamuja z izvedbo naročila, </w:t>
      </w: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rPr>
      </w:pPr>
      <w:r w:rsidRPr="00E738DF">
        <w:rPr>
          <w:rFonts w:ascii="Arial" w:hAnsi="Arial" w:cs="Arial"/>
          <w:bCs/>
          <w:i w:val="0"/>
          <w:iCs/>
          <w:sz w:val="22"/>
          <w:szCs w:val="22"/>
          <w:lang w:val="sl-SI"/>
        </w:rPr>
        <w:t>nekvalitetno izvaja naročilo</w:t>
      </w:r>
      <w:r w:rsidR="00BB44C1" w:rsidRPr="00E738DF">
        <w:rPr>
          <w:rFonts w:ascii="Arial" w:hAnsi="Arial" w:cs="Arial"/>
          <w:bCs/>
          <w:i w:val="0"/>
          <w:iCs/>
          <w:sz w:val="22"/>
          <w:szCs w:val="22"/>
        </w:rPr>
        <w:t>.</w:t>
      </w:r>
    </w:p>
    <w:p w:rsidR="00994D15" w:rsidRDefault="00994D15" w:rsidP="00994D15">
      <w:pPr>
        <w:jc w:val="center"/>
        <w:rPr>
          <w:rFonts w:ascii="Arial" w:hAnsi="Arial" w:cs="Arial"/>
          <w:b/>
          <w:i w:val="0"/>
          <w:sz w:val="22"/>
          <w:szCs w:val="22"/>
          <w:lang w:val="sl-SI"/>
        </w:rPr>
      </w:pPr>
    </w:p>
    <w:p w:rsidR="00994D15" w:rsidRPr="00E738DF" w:rsidRDefault="00994D15" w:rsidP="00994D15">
      <w:pPr>
        <w:jc w:val="center"/>
        <w:rPr>
          <w:rFonts w:ascii="Arial" w:hAnsi="Arial" w:cs="Arial"/>
          <w:b/>
          <w:i w:val="0"/>
          <w:sz w:val="22"/>
          <w:szCs w:val="22"/>
          <w:lang w:val="sl-SI"/>
        </w:rPr>
      </w:pPr>
    </w:p>
    <w:p w:rsidR="00994D15" w:rsidRPr="00E738DF" w:rsidRDefault="00994D15" w:rsidP="00994D15">
      <w:pPr>
        <w:numPr>
          <w:ilvl w:val="0"/>
          <w:numId w:val="13"/>
        </w:numPr>
        <w:jc w:val="center"/>
        <w:rPr>
          <w:rFonts w:ascii="Arial" w:hAnsi="Arial" w:cs="Arial"/>
          <w:bCs/>
          <w:i w:val="0"/>
          <w:sz w:val="22"/>
          <w:szCs w:val="22"/>
          <w:lang w:val="sl-SI"/>
        </w:rPr>
      </w:pPr>
    </w:p>
    <w:p w:rsidR="00994D15" w:rsidRPr="00E738DF" w:rsidRDefault="00994D15" w:rsidP="00994D15">
      <w:pPr>
        <w:jc w:val="both"/>
        <w:rPr>
          <w:rFonts w:ascii="Arial" w:hAnsi="Arial" w:cs="Arial"/>
          <w:i w:val="0"/>
          <w:iCs/>
          <w:sz w:val="22"/>
          <w:szCs w:val="22"/>
          <w:lang w:val="sl-SI"/>
        </w:rPr>
      </w:pPr>
    </w:p>
    <w:p w:rsidR="00994D15" w:rsidRDefault="00994D15" w:rsidP="00994D15">
      <w:pPr>
        <w:jc w:val="both"/>
        <w:rPr>
          <w:rFonts w:ascii="Arial" w:hAnsi="Arial" w:cs="Arial"/>
          <w:i w:val="0"/>
          <w:sz w:val="22"/>
          <w:szCs w:val="22"/>
          <w:lang w:val="sl-SI"/>
        </w:rPr>
      </w:pPr>
      <w:r w:rsidRPr="00994D15">
        <w:rPr>
          <w:rFonts w:ascii="Arial" w:hAnsi="Arial" w:cs="Arial"/>
          <w:i w:val="0"/>
          <w:sz w:val="22"/>
          <w:szCs w:val="22"/>
          <w:lang w:val="sl-SI"/>
        </w:rPr>
        <w:t>V kolikor bi naročnik obstoječo opremo, na kateri se uporabljajo materiali, ki so predmet</w:t>
      </w:r>
      <w:r>
        <w:rPr>
          <w:rFonts w:ascii="Arial" w:hAnsi="Arial" w:cs="Arial"/>
          <w:i w:val="0"/>
          <w:sz w:val="22"/>
          <w:szCs w:val="22"/>
          <w:lang w:val="sl-SI"/>
        </w:rPr>
        <w:t xml:space="preserve"> </w:t>
      </w:r>
      <w:r w:rsidRPr="00994D15">
        <w:rPr>
          <w:rFonts w:ascii="Arial" w:hAnsi="Arial" w:cs="Arial"/>
          <w:i w:val="0"/>
          <w:sz w:val="22"/>
          <w:szCs w:val="22"/>
          <w:lang w:val="sl-SI"/>
        </w:rPr>
        <w:t>tega sporazuma, nadomestil z novo prej kot poteče veljavnost tega sporazuma, se stranki</w:t>
      </w:r>
      <w:r>
        <w:rPr>
          <w:rFonts w:ascii="Arial" w:hAnsi="Arial" w:cs="Arial"/>
          <w:i w:val="0"/>
          <w:sz w:val="22"/>
          <w:szCs w:val="22"/>
          <w:lang w:val="sl-SI"/>
        </w:rPr>
        <w:t xml:space="preserve"> </w:t>
      </w:r>
      <w:r w:rsidRPr="00994D15">
        <w:rPr>
          <w:rFonts w:ascii="Arial" w:hAnsi="Arial" w:cs="Arial"/>
          <w:i w:val="0"/>
          <w:sz w:val="22"/>
          <w:szCs w:val="22"/>
          <w:lang w:val="sl-SI"/>
        </w:rPr>
        <w:t>sporazuma ob podpisu tega sporazuma sporazumeta, da se lahko ta sporazum prekine</w:t>
      </w:r>
      <w:r>
        <w:rPr>
          <w:rFonts w:ascii="Arial" w:hAnsi="Arial" w:cs="Arial"/>
          <w:i w:val="0"/>
          <w:sz w:val="22"/>
          <w:szCs w:val="22"/>
          <w:lang w:val="sl-SI"/>
        </w:rPr>
        <w:t xml:space="preserve"> </w:t>
      </w:r>
      <w:r w:rsidRPr="00994D15">
        <w:rPr>
          <w:rFonts w:ascii="Arial" w:hAnsi="Arial" w:cs="Arial"/>
          <w:i w:val="0"/>
          <w:sz w:val="22"/>
          <w:szCs w:val="22"/>
          <w:lang w:val="sl-SI"/>
        </w:rPr>
        <w:t>predčasno.</w:t>
      </w:r>
    </w:p>
    <w:p w:rsidR="00994D15" w:rsidRPr="00994D15" w:rsidRDefault="00994D15" w:rsidP="00994D15">
      <w:pPr>
        <w:jc w:val="both"/>
        <w:rPr>
          <w:rFonts w:ascii="Arial" w:hAnsi="Arial" w:cs="Arial"/>
          <w:i w:val="0"/>
          <w:sz w:val="22"/>
          <w:szCs w:val="22"/>
          <w:lang w:val="sl-SI"/>
        </w:rPr>
      </w:pPr>
    </w:p>
    <w:p w:rsidR="00994D15" w:rsidRPr="00E738DF" w:rsidRDefault="00994D15" w:rsidP="00994D15">
      <w:pPr>
        <w:jc w:val="both"/>
        <w:rPr>
          <w:rFonts w:ascii="Arial" w:hAnsi="Arial" w:cs="Arial"/>
          <w:i w:val="0"/>
          <w:sz w:val="22"/>
          <w:szCs w:val="22"/>
          <w:lang w:val="sl-SI"/>
        </w:rPr>
      </w:pPr>
      <w:r w:rsidRPr="00994D15">
        <w:rPr>
          <w:rFonts w:ascii="Arial" w:hAnsi="Arial" w:cs="Arial"/>
          <w:i w:val="0"/>
          <w:sz w:val="22"/>
          <w:szCs w:val="22"/>
          <w:lang w:val="sl-SI"/>
        </w:rPr>
        <w:t>V takem primeru stranka sporazuma do naročnika ne bo uveljavlja kakršnihkoli zahtevkov</w:t>
      </w:r>
      <w:r>
        <w:rPr>
          <w:rFonts w:ascii="Arial" w:hAnsi="Arial" w:cs="Arial"/>
          <w:i w:val="0"/>
          <w:sz w:val="22"/>
          <w:szCs w:val="22"/>
          <w:lang w:val="sl-SI"/>
        </w:rPr>
        <w:t xml:space="preserve"> </w:t>
      </w:r>
      <w:r w:rsidRPr="00994D15">
        <w:rPr>
          <w:rFonts w:ascii="Arial" w:hAnsi="Arial" w:cs="Arial"/>
          <w:i w:val="0"/>
          <w:sz w:val="22"/>
          <w:szCs w:val="22"/>
          <w:lang w:val="sl-SI"/>
        </w:rPr>
        <w:t>zaradi predčasne prekinitve tega sporazuma in s tem posledično manjših dobavljenih</w:t>
      </w:r>
      <w:r>
        <w:rPr>
          <w:rFonts w:ascii="Arial" w:hAnsi="Arial" w:cs="Arial"/>
          <w:i w:val="0"/>
          <w:sz w:val="22"/>
          <w:szCs w:val="22"/>
          <w:lang w:val="sl-SI"/>
        </w:rPr>
        <w:t xml:space="preserve"> </w:t>
      </w:r>
      <w:r w:rsidRPr="00994D15">
        <w:rPr>
          <w:rFonts w:ascii="Arial" w:hAnsi="Arial" w:cs="Arial"/>
          <w:i w:val="0"/>
          <w:sz w:val="22"/>
          <w:szCs w:val="22"/>
          <w:lang w:val="sl-SI"/>
        </w:rPr>
        <w:t>količin od okvirnih.</w:t>
      </w:r>
    </w:p>
    <w:p w:rsidR="00994D15" w:rsidRPr="00E738DF" w:rsidRDefault="00994D15" w:rsidP="00994D15">
      <w:pPr>
        <w:jc w:val="both"/>
        <w:rPr>
          <w:rFonts w:ascii="Arial" w:hAnsi="Arial" w:cs="Arial"/>
          <w:i w:val="0"/>
          <w:sz w:val="22"/>
          <w:szCs w:val="22"/>
          <w:highlight w:val="yellow"/>
          <w:lang w:val="sl-SI"/>
        </w:rPr>
      </w:pPr>
    </w:p>
    <w:p w:rsidR="003A2443" w:rsidRPr="00E738DF" w:rsidRDefault="003A2443" w:rsidP="00155B6B">
      <w:pPr>
        <w:pStyle w:val="Telobesedila"/>
        <w:rPr>
          <w:rFonts w:ascii="Arial" w:hAnsi="Arial" w:cs="Arial"/>
          <w:sz w:val="22"/>
          <w:szCs w:val="22"/>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 xml:space="preserve"> POGODBENA KAZEN</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3A2443" w:rsidRPr="00E738DF" w:rsidRDefault="003A2443" w:rsidP="003A2443">
      <w:pPr>
        <w:jc w:val="both"/>
        <w:rPr>
          <w:rFonts w:ascii="Arial" w:hAnsi="Arial" w:cs="Arial"/>
          <w:bCs/>
          <w:i w:val="0"/>
          <w:iCs/>
          <w:sz w:val="22"/>
          <w:szCs w:val="22"/>
          <w:lang w:val="sl-SI" w:eastAsia="x-none"/>
        </w:rPr>
      </w:pPr>
      <w:r w:rsidRPr="00E738DF">
        <w:rPr>
          <w:rFonts w:ascii="Arial" w:hAnsi="Arial" w:cs="Arial"/>
          <w:bCs/>
          <w:i w:val="0"/>
          <w:iCs/>
          <w:sz w:val="22"/>
          <w:szCs w:val="22"/>
          <w:lang w:val="sl-SI" w:eastAsia="x-none"/>
        </w:rPr>
        <w:t>V primeru zamude z izvajanjem pogodbenih obveznosti, po krivdi stranke sporazuma, lahko naročnik stranki sporazuma zaračuna pogodbeno kazen, in sicer 100 EUR z DDV za vsak koledarski dan zamude.</w:t>
      </w:r>
    </w:p>
    <w:p w:rsidR="003A2443" w:rsidRPr="00E738DF" w:rsidRDefault="003A2443" w:rsidP="003A2443">
      <w:pPr>
        <w:jc w:val="center"/>
        <w:rPr>
          <w:rFonts w:ascii="Arial" w:hAnsi="Arial" w:cs="Arial"/>
          <w:b/>
          <w:i w:val="0"/>
          <w:sz w:val="22"/>
          <w:szCs w:val="22"/>
          <w:lang w:val="sl-SI"/>
        </w:rPr>
      </w:pPr>
    </w:p>
    <w:p w:rsidR="00F36C6E" w:rsidRDefault="003A2443" w:rsidP="000F690A">
      <w:pPr>
        <w:jc w:val="both"/>
        <w:outlineLvl w:val="4"/>
        <w:rPr>
          <w:rFonts w:ascii="Arial" w:hAnsi="Arial" w:cs="Arial"/>
          <w:bCs/>
          <w:i w:val="0"/>
          <w:iCs/>
          <w:sz w:val="22"/>
          <w:szCs w:val="22"/>
          <w:lang w:val="sl-SI"/>
        </w:rPr>
      </w:pPr>
      <w:r w:rsidRPr="00E738DF">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731A20" w:rsidRDefault="00731A20" w:rsidP="000F690A">
      <w:pPr>
        <w:jc w:val="both"/>
        <w:outlineLvl w:val="4"/>
        <w:rPr>
          <w:rFonts w:ascii="Arial" w:hAnsi="Arial" w:cs="Arial"/>
          <w:bCs/>
          <w:i w:val="0"/>
          <w:iCs/>
          <w:sz w:val="22"/>
          <w:szCs w:val="22"/>
          <w:lang w:val="sl-SI"/>
        </w:rPr>
      </w:pPr>
    </w:p>
    <w:p w:rsidR="00731A20" w:rsidRPr="00731A20" w:rsidRDefault="00731A20" w:rsidP="000F690A">
      <w:pPr>
        <w:jc w:val="both"/>
        <w:outlineLvl w:val="4"/>
        <w:rPr>
          <w:rFonts w:ascii="Arial" w:hAnsi="Arial" w:cs="Arial"/>
          <w:bCs/>
          <w:i w:val="0"/>
          <w:iCs/>
          <w:sz w:val="22"/>
          <w:szCs w:val="22"/>
          <w:lang w:val="sl-SI"/>
        </w:rPr>
      </w:pPr>
      <w:r w:rsidRPr="00731A20">
        <w:rPr>
          <w:rFonts w:ascii="Arial" w:hAnsi="Arial" w:cs="Arial"/>
          <w:bCs/>
          <w:i w:val="0"/>
          <w:iCs/>
          <w:sz w:val="22"/>
          <w:szCs w:val="22"/>
          <w:lang w:val="sl-SI"/>
        </w:rPr>
        <w:t>V času trajanja epidemije naročnik skladno z določbami ZIUZEOP (</w:t>
      </w:r>
      <w:proofErr w:type="spellStart"/>
      <w:r w:rsidRPr="00731A20">
        <w:rPr>
          <w:rFonts w:ascii="Arial" w:hAnsi="Arial" w:cs="Arial"/>
          <w:i w:val="0"/>
          <w:iCs/>
          <w:sz w:val="22"/>
          <w:szCs w:val="22"/>
        </w:rPr>
        <w:t>Uradni</w:t>
      </w:r>
      <w:proofErr w:type="spellEnd"/>
      <w:r w:rsidRPr="00731A20">
        <w:rPr>
          <w:rFonts w:ascii="Arial" w:hAnsi="Arial" w:cs="Arial"/>
          <w:i w:val="0"/>
          <w:iCs/>
          <w:sz w:val="22"/>
          <w:szCs w:val="22"/>
        </w:rPr>
        <w:t xml:space="preserve"> list RS, </w:t>
      </w:r>
      <w:proofErr w:type="spellStart"/>
      <w:r w:rsidRPr="00731A20">
        <w:rPr>
          <w:rFonts w:ascii="Arial" w:hAnsi="Arial" w:cs="Arial"/>
          <w:i w:val="0"/>
          <w:iCs/>
          <w:sz w:val="22"/>
          <w:szCs w:val="22"/>
        </w:rPr>
        <w:t>št</w:t>
      </w:r>
      <w:proofErr w:type="spellEnd"/>
      <w:r w:rsidRPr="00731A20">
        <w:rPr>
          <w:rFonts w:ascii="Arial" w:hAnsi="Arial" w:cs="Arial"/>
          <w:i w:val="0"/>
          <w:iCs/>
          <w:sz w:val="22"/>
          <w:szCs w:val="22"/>
        </w:rPr>
        <w:t xml:space="preserve">. </w:t>
      </w:r>
      <w:hyperlink r:id="rId12" w:tgtFrame="_blank" w:tooltip="Zakon o interventnih ukrepih za zajezitev epidemije COVID-19 in omilitev njenih posledic za državljane in gospodarstvo (ZIUZEOP)" w:history="1">
        <w:r w:rsidRPr="00731A20">
          <w:rPr>
            <w:rStyle w:val="Hiperpovezava"/>
            <w:rFonts w:ascii="Arial" w:hAnsi="Arial" w:cs="Arial"/>
            <w:i w:val="0"/>
            <w:iCs/>
            <w:sz w:val="22"/>
            <w:szCs w:val="22"/>
          </w:rPr>
          <w:t>49/20</w:t>
        </w:r>
      </w:hyperlink>
      <w:r w:rsidRPr="00731A20">
        <w:rPr>
          <w:rFonts w:ascii="Arial" w:hAnsi="Arial" w:cs="Arial"/>
          <w:i w:val="0"/>
          <w:iCs/>
          <w:sz w:val="22"/>
          <w:szCs w:val="22"/>
        </w:rPr>
        <w:t xml:space="preserve"> in </w:t>
      </w:r>
      <w:hyperlink r:id="rId13" w:tgtFrame="_blank" w:tooltip="Zakon o spremembah in dopolnitvah Zakona o interventnih ukrepih za zajezitev epidemije COVID-19 in omilitev njenih posledic za državljane in gospodarstvo" w:history="1">
        <w:r w:rsidRPr="00731A20">
          <w:rPr>
            <w:rStyle w:val="Hiperpovezava"/>
            <w:rFonts w:ascii="Arial" w:hAnsi="Arial" w:cs="Arial"/>
            <w:i w:val="0"/>
            <w:iCs/>
            <w:sz w:val="22"/>
            <w:szCs w:val="22"/>
          </w:rPr>
          <w:t>61/20</w:t>
        </w:r>
      </w:hyperlink>
      <w:r w:rsidRPr="00731A20">
        <w:rPr>
          <w:rFonts w:ascii="Arial" w:hAnsi="Arial" w:cs="Arial"/>
          <w:bCs/>
          <w:i w:val="0"/>
          <w:iCs/>
          <w:sz w:val="22"/>
          <w:szCs w:val="22"/>
          <w:lang w:val="sl-SI"/>
        </w:rPr>
        <w:t>) ne bo obračunal pogodbene kazni.</w:t>
      </w:r>
    </w:p>
    <w:p w:rsidR="006720B6" w:rsidRPr="00E738DF" w:rsidRDefault="006720B6" w:rsidP="001134B1">
      <w:pPr>
        <w:pStyle w:val="Telobesedila2"/>
        <w:spacing w:after="0" w:line="240" w:lineRule="auto"/>
        <w:jc w:val="both"/>
        <w:rPr>
          <w:rFonts w:ascii="Arial" w:hAnsi="Arial" w:cs="Arial"/>
          <w:bCs/>
          <w:i w:val="0"/>
          <w:iCs/>
          <w:sz w:val="22"/>
          <w:szCs w:val="22"/>
          <w:lang w:val="sl-SI"/>
        </w:rPr>
      </w:pPr>
    </w:p>
    <w:p w:rsidR="00C02397" w:rsidRPr="00E738DF" w:rsidRDefault="00C02397" w:rsidP="00C02397">
      <w:pPr>
        <w:jc w:val="both"/>
        <w:rPr>
          <w:rFonts w:ascii="Arial" w:hAnsi="Arial" w:cs="Arial"/>
          <w:i w:val="0"/>
          <w:sz w:val="22"/>
          <w:szCs w:val="22"/>
          <w:lang w:val="sl-SI" w:eastAsia="x-none"/>
        </w:rPr>
      </w:pPr>
    </w:p>
    <w:p w:rsidR="00376FDF" w:rsidRDefault="00376FDF">
      <w:pPr>
        <w:rPr>
          <w:rFonts w:ascii="Arial" w:hAnsi="Arial" w:cs="Arial"/>
          <w:b/>
          <w:bCs/>
          <w:i w:val="0"/>
          <w:sz w:val="22"/>
          <w:szCs w:val="22"/>
          <w:lang w:val="sl-SI"/>
        </w:rPr>
      </w:pPr>
      <w:r>
        <w:rPr>
          <w:rFonts w:ascii="Arial" w:hAnsi="Arial" w:cs="Arial"/>
          <w:sz w:val="22"/>
          <w:szCs w:val="22"/>
        </w:rPr>
        <w:br w:type="page"/>
      </w: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lastRenderedPageBreak/>
        <w:t xml:space="preserve"> PROTIKORUPCIJSKA KLAVZULA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00364B" w:rsidRPr="00E738DF" w:rsidRDefault="0000364B" w:rsidP="0000364B">
      <w:pPr>
        <w:jc w:val="both"/>
        <w:rPr>
          <w:rFonts w:ascii="Arial" w:hAnsi="Arial" w:cs="Arial"/>
          <w:i w:val="0"/>
          <w:iCs/>
          <w:color w:val="000000"/>
          <w:sz w:val="22"/>
          <w:szCs w:val="22"/>
          <w:lang w:val="sl-SI"/>
        </w:rPr>
      </w:pPr>
      <w:r w:rsidRPr="00E738DF">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6720B6" w:rsidRDefault="006720B6" w:rsidP="0000364B">
      <w:pPr>
        <w:jc w:val="both"/>
        <w:rPr>
          <w:rFonts w:ascii="Arial" w:hAnsi="Arial" w:cs="Arial"/>
          <w:b/>
          <w:i w:val="0"/>
          <w:iCs/>
          <w:color w:val="000000"/>
          <w:sz w:val="22"/>
          <w:szCs w:val="22"/>
          <w:lang w:val="sl-SI"/>
        </w:rPr>
      </w:pPr>
    </w:p>
    <w:p w:rsidR="00994D15" w:rsidRPr="00E738DF" w:rsidRDefault="00994D15" w:rsidP="0000364B">
      <w:pPr>
        <w:jc w:val="both"/>
        <w:rPr>
          <w:rFonts w:ascii="Arial" w:hAnsi="Arial" w:cs="Arial"/>
          <w:b/>
          <w:i w:val="0"/>
          <w:iCs/>
          <w:color w:val="000000"/>
          <w:sz w:val="22"/>
          <w:szCs w:val="22"/>
          <w:lang w:val="sl-SI"/>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KONČNE DOLOČBE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Pogoji tega sporaz</w:t>
      </w:r>
      <w:r w:rsidR="00EC658F" w:rsidRPr="00E738DF">
        <w:rPr>
          <w:rFonts w:ascii="Arial" w:hAnsi="Arial" w:cs="Arial"/>
          <w:i w:val="0"/>
          <w:sz w:val="22"/>
          <w:szCs w:val="22"/>
          <w:lang w:val="sl-SI"/>
        </w:rPr>
        <w:t>uma so veljavni za čas trajanja tega</w:t>
      </w:r>
      <w:r w:rsidR="00C64344" w:rsidRPr="00E738DF">
        <w:rPr>
          <w:rFonts w:ascii="Arial" w:hAnsi="Arial" w:cs="Arial"/>
          <w:i w:val="0"/>
          <w:sz w:val="22"/>
          <w:szCs w:val="22"/>
          <w:lang w:val="sl-SI"/>
        </w:rPr>
        <w:t xml:space="preserve"> </w:t>
      </w:r>
      <w:r w:rsidRPr="00E738DF">
        <w:rPr>
          <w:rFonts w:ascii="Arial" w:hAnsi="Arial" w:cs="Arial"/>
          <w:i w:val="0"/>
          <w:sz w:val="22"/>
          <w:szCs w:val="22"/>
          <w:lang w:val="sl-SI"/>
        </w:rPr>
        <w:t>sporazuma.</w:t>
      </w:r>
    </w:p>
    <w:p w:rsidR="0036762F" w:rsidRPr="00E738DF" w:rsidRDefault="0036762F" w:rsidP="0036762F">
      <w:pPr>
        <w:jc w:val="both"/>
        <w:rPr>
          <w:rFonts w:ascii="Arial" w:hAnsi="Arial" w:cs="Arial"/>
          <w:i w:val="0"/>
          <w:sz w:val="22"/>
          <w:szCs w:val="22"/>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C1535"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1243B1" w:rsidRPr="00E738DF" w:rsidRDefault="001243B1" w:rsidP="001243B1">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rsidR="001243B1" w:rsidRPr="00E738DF" w:rsidRDefault="001243B1" w:rsidP="001243B1">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E52EEF" w:rsidRPr="00E52EEF">
        <w:rPr>
          <w:rFonts w:ascii="Arial" w:hAnsi="Arial" w:cs="Arial"/>
          <w:b/>
          <w:bCs/>
          <w:i w:val="0"/>
          <w:iCs/>
          <w:sz w:val="22"/>
          <w:szCs w:val="22"/>
        </w:rPr>
        <w:fldChar w:fldCharType="begin">
          <w:ffData>
            <w:name w:val="Besedilo1"/>
            <w:enabled/>
            <w:calcOnExit w:val="0"/>
            <w:textInput/>
          </w:ffData>
        </w:fldChar>
      </w:r>
      <w:r w:rsidR="00E52EEF" w:rsidRPr="00E52EEF">
        <w:rPr>
          <w:rFonts w:ascii="Arial" w:hAnsi="Arial" w:cs="Arial"/>
          <w:b/>
          <w:bCs/>
          <w:i w:val="0"/>
          <w:iCs/>
          <w:sz w:val="22"/>
          <w:szCs w:val="22"/>
        </w:rPr>
        <w:instrText xml:space="preserve"> FORMTEXT </w:instrText>
      </w:r>
      <w:r w:rsidR="00E52EEF" w:rsidRPr="00E52EEF">
        <w:rPr>
          <w:rFonts w:ascii="Arial" w:hAnsi="Arial" w:cs="Arial"/>
          <w:b/>
          <w:bCs/>
          <w:i w:val="0"/>
          <w:iCs/>
          <w:sz w:val="22"/>
          <w:szCs w:val="22"/>
        </w:rPr>
      </w:r>
      <w:r w:rsidR="00E52EEF" w:rsidRPr="00E52EEF">
        <w:rPr>
          <w:rFonts w:ascii="Arial" w:hAnsi="Arial" w:cs="Arial"/>
          <w:b/>
          <w:bCs/>
          <w:i w:val="0"/>
          <w:iCs/>
          <w:sz w:val="22"/>
          <w:szCs w:val="22"/>
        </w:rPr>
        <w:fldChar w:fldCharType="separate"/>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sz w:val="22"/>
          <w:szCs w:val="22"/>
        </w:rPr>
        <w:fldChar w:fldCharType="end"/>
      </w:r>
      <w:r w:rsidRPr="00E738DF">
        <w:rPr>
          <w:rFonts w:ascii="Arial" w:hAnsi="Arial" w:cs="Arial"/>
          <w:i w:val="0"/>
          <w:sz w:val="22"/>
          <w:szCs w:val="22"/>
          <w:lang w:val="sl-SI"/>
        </w:rPr>
        <w:t xml:space="preserve">, dne </w:t>
      </w:r>
      <w:r w:rsidR="00E52EEF" w:rsidRPr="00E52EEF">
        <w:rPr>
          <w:rFonts w:ascii="Arial" w:hAnsi="Arial" w:cs="Arial"/>
          <w:b/>
          <w:bCs/>
          <w:i w:val="0"/>
          <w:iCs/>
          <w:sz w:val="22"/>
          <w:szCs w:val="22"/>
        </w:rPr>
        <w:fldChar w:fldCharType="begin">
          <w:ffData>
            <w:name w:val="Besedilo1"/>
            <w:enabled/>
            <w:calcOnExit w:val="0"/>
            <w:textInput/>
          </w:ffData>
        </w:fldChar>
      </w:r>
      <w:r w:rsidR="00E52EEF" w:rsidRPr="00E52EEF">
        <w:rPr>
          <w:rFonts w:ascii="Arial" w:hAnsi="Arial" w:cs="Arial"/>
          <w:b/>
          <w:bCs/>
          <w:i w:val="0"/>
          <w:iCs/>
          <w:sz w:val="22"/>
          <w:szCs w:val="22"/>
        </w:rPr>
        <w:instrText xml:space="preserve"> FORMTEXT </w:instrText>
      </w:r>
      <w:r w:rsidR="00E52EEF" w:rsidRPr="00E52EEF">
        <w:rPr>
          <w:rFonts w:ascii="Arial" w:hAnsi="Arial" w:cs="Arial"/>
          <w:b/>
          <w:bCs/>
          <w:i w:val="0"/>
          <w:iCs/>
          <w:sz w:val="22"/>
          <w:szCs w:val="22"/>
        </w:rPr>
      </w:r>
      <w:r w:rsidR="00E52EEF" w:rsidRPr="00E52EEF">
        <w:rPr>
          <w:rFonts w:ascii="Arial" w:hAnsi="Arial" w:cs="Arial"/>
          <w:b/>
          <w:bCs/>
          <w:i w:val="0"/>
          <w:iCs/>
          <w:sz w:val="22"/>
          <w:szCs w:val="22"/>
        </w:rPr>
        <w:fldChar w:fldCharType="separate"/>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noProof/>
          <w:sz w:val="22"/>
          <w:szCs w:val="22"/>
        </w:rPr>
        <w:t> </w:t>
      </w:r>
      <w:r w:rsidR="00E52EEF" w:rsidRPr="00E52EEF">
        <w:rPr>
          <w:rFonts w:ascii="Arial" w:hAnsi="Arial" w:cs="Arial"/>
          <w:b/>
          <w:bCs/>
          <w:i w:val="0"/>
          <w:iCs/>
          <w:sz w:val="22"/>
          <w:szCs w:val="22"/>
        </w:rPr>
        <w:fldChar w:fldCharType="end"/>
      </w:r>
      <w:r w:rsidRPr="00E738DF">
        <w:rPr>
          <w:rFonts w:ascii="Arial" w:hAnsi="Arial" w:cs="Arial"/>
          <w:i w:val="0"/>
          <w:sz w:val="22"/>
          <w:szCs w:val="22"/>
          <w:lang w:val="sl-SI"/>
        </w:rPr>
        <w:tab/>
        <w:t>V Mariboru, dne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Stranka sporazuma:</w:t>
      </w:r>
      <w:r w:rsidRPr="00E738DF">
        <w:rPr>
          <w:rFonts w:ascii="Arial" w:hAnsi="Arial" w:cs="Arial"/>
          <w:sz w:val="22"/>
          <w:szCs w:val="22"/>
        </w:rPr>
        <w:tab/>
        <w:t>Naročnik:</w:t>
      </w:r>
    </w:p>
    <w:p w:rsidR="001243B1" w:rsidRPr="00E738DF" w:rsidRDefault="00E52EEF" w:rsidP="001243B1">
      <w:pPr>
        <w:tabs>
          <w:tab w:val="left" w:pos="4962"/>
        </w:tabs>
        <w:spacing w:line="360" w:lineRule="auto"/>
        <w:jc w:val="both"/>
        <w:rPr>
          <w:rFonts w:ascii="Arial" w:hAnsi="Arial" w:cs="Arial"/>
          <w:i w:val="0"/>
          <w:sz w:val="22"/>
          <w:szCs w:val="22"/>
          <w:lang w:val="sl-SI"/>
        </w:rPr>
      </w:pPr>
      <w:r w:rsidRPr="00E52EEF">
        <w:rPr>
          <w:rFonts w:ascii="Arial" w:hAnsi="Arial" w:cs="Arial"/>
          <w:b/>
          <w:bCs/>
          <w:i w:val="0"/>
          <w:iCs/>
          <w:sz w:val="22"/>
          <w:szCs w:val="22"/>
        </w:rPr>
        <w:fldChar w:fldCharType="begin">
          <w:ffData>
            <w:name w:val="Besedilo1"/>
            <w:enabled/>
            <w:calcOnExit w:val="0"/>
            <w:textInput/>
          </w:ffData>
        </w:fldChar>
      </w:r>
      <w:r w:rsidRPr="00E52EEF">
        <w:rPr>
          <w:rFonts w:ascii="Arial" w:hAnsi="Arial" w:cs="Arial"/>
          <w:b/>
          <w:bCs/>
          <w:i w:val="0"/>
          <w:iCs/>
          <w:sz w:val="22"/>
          <w:szCs w:val="22"/>
        </w:rPr>
        <w:instrText xml:space="preserve"> FORMTEXT </w:instrText>
      </w:r>
      <w:r w:rsidRPr="00E52EEF">
        <w:rPr>
          <w:rFonts w:ascii="Arial" w:hAnsi="Arial" w:cs="Arial"/>
          <w:b/>
          <w:bCs/>
          <w:i w:val="0"/>
          <w:iCs/>
          <w:sz w:val="22"/>
          <w:szCs w:val="22"/>
        </w:rPr>
      </w:r>
      <w:r w:rsidRPr="00E52EEF">
        <w:rPr>
          <w:rFonts w:ascii="Arial" w:hAnsi="Arial" w:cs="Arial"/>
          <w:b/>
          <w:bCs/>
          <w:i w:val="0"/>
          <w:iCs/>
          <w:sz w:val="22"/>
          <w:szCs w:val="22"/>
        </w:rPr>
        <w:fldChar w:fldCharType="separate"/>
      </w:r>
      <w:r w:rsidRPr="00E52EEF">
        <w:rPr>
          <w:rFonts w:ascii="Arial" w:hAnsi="Arial" w:cs="Arial"/>
          <w:b/>
          <w:bCs/>
          <w:i w:val="0"/>
          <w:iCs/>
          <w:noProof/>
          <w:sz w:val="22"/>
          <w:szCs w:val="22"/>
        </w:rPr>
        <w:t> </w:t>
      </w:r>
      <w:r w:rsidRPr="00E52EEF">
        <w:rPr>
          <w:rFonts w:ascii="Arial" w:hAnsi="Arial" w:cs="Arial"/>
          <w:b/>
          <w:bCs/>
          <w:i w:val="0"/>
          <w:iCs/>
          <w:noProof/>
          <w:sz w:val="22"/>
          <w:szCs w:val="22"/>
        </w:rPr>
        <w:t> </w:t>
      </w:r>
      <w:r w:rsidRPr="00E52EEF">
        <w:rPr>
          <w:rFonts w:ascii="Arial" w:hAnsi="Arial" w:cs="Arial"/>
          <w:b/>
          <w:bCs/>
          <w:i w:val="0"/>
          <w:iCs/>
          <w:noProof/>
          <w:sz w:val="22"/>
          <w:szCs w:val="22"/>
        </w:rPr>
        <w:t> </w:t>
      </w:r>
      <w:r w:rsidRPr="00E52EEF">
        <w:rPr>
          <w:rFonts w:ascii="Arial" w:hAnsi="Arial" w:cs="Arial"/>
          <w:b/>
          <w:bCs/>
          <w:i w:val="0"/>
          <w:iCs/>
          <w:noProof/>
          <w:sz w:val="22"/>
          <w:szCs w:val="22"/>
        </w:rPr>
        <w:t> </w:t>
      </w:r>
      <w:r w:rsidRPr="00E52EEF">
        <w:rPr>
          <w:rFonts w:ascii="Arial" w:hAnsi="Arial" w:cs="Arial"/>
          <w:b/>
          <w:bCs/>
          <w:i w:val="0"/>
          <w:iCs/>
          <w:noProof/>
          <w:sz w:val="22"/>
          <w:szCs w:val="22"/>
        </w:rPr>
        <w:t> </w:t>
      </w:r>
      <w:r w:rsidRPr="00E52EEF">
        <w:rPr>
          <w:rFonts w:ascii="Arial" w:hAnsi="Arial" w:cs="Arial"/>
          <w:b/>
          <w:bCs/>
          <w:i w:val="0"/>
          <w:iCs/>
          <w:sz w:val="22"/>
          <w:szCs w:val="22"/>
        </w:rPr>
        <w:fldChar w:fldCharType="end"/>
      </w:r>
      <w:r w:rsidR="001243B1" w:rsidRPr="00E738DF">
        <w:rPr>
          <w:rFonts w:ascii="Arial" w:hAnsi="Arial" w:cs="Arial"/>
          <w:i w:val="0"/>
          <w:sz w:val="22"/>
          <w:szCs w:val="22"/>
          <w:lang w:val="sl-SI"/>
        </w:rPr>
        <w:tab/>
        <w:t>UKC Maribor</w:t>
      </w:r>
    </w:p>
    <w:p w:rsidR="001243B1" w:rsidRPr="00E738DF" w:rsidRDefault="001243B1" w:rsidP="001243B1">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rsidR="0000364B" w:rsidRPr="00E738DF" w:rsidRDefault="00E52EEF" w:rsidP="00376FDF">
      <w:pPr>
        <w:pStyle w:val="Telobesedila"/>
        <w:tabs>
          <w:tab w:val="left" w:pos="4962"/>
        </w:tabs>
        <w:spacing w:line="360" w:lineRule="auto"/>
        <w:rPr>
          <w:rFonts w:ascii="Arial" w:hAnsi="Arial" w:cs="Arial"/>
          <w:b/>
          <w:i/>
          <w:sz w:val="22"/>
          <w:szCs w:val="22"/>
        </w:rPr>
      </w:pPr>
      <w:r w:rsidRPr="00E52EEF">
        <w:rPr>
          <w:rFonts w:ascii="Arial" w:hAnsi="Arial" w:cs="Arial"/>
          <w:b/>
          <w:bCs/>
          <w:sz w:val="22"/>
          <w:szCs w:val="22"/>
        </w:rPr>
        <w:fldChar w:fldCharType="begin">
          <w:ffData>
            <w:name w:val="Besedilo1"/>
            <w:enabled/>
            <w:calcOnExit w:val="0"/>
            <w:textInput/>
          </w:ffData>
        </w:fldChar>
      </w:r>
      <w:r w:rsidRPr="00E52EEF">
        <w:rPr>
          <w:rFonts w:ascii="Arial" w:hAnsi="Arial" w:cs="Arial"/>
          <w:b/>
          <w:bCs/>
          <w:sz w:val="22"/>
          <w:szCs w:val="22"/>
        </w:rPr>
        <w:instrText xml:space="preserve"> FORMTEXT </w:instrText>
      </w:r>
      <w:r w:rsidRPr="00E52EEF">
        <w:rPr>
          <w:rFonts w:ascii="Arial" w:hAnsi="Arial" w:cs="Arial"/>
          <w:b/>
          <w:bCs/>
          <w:sz w:val="22"/>
          <w:szCs w:val="22"/>
        </w:rPr>
      </w:r>
      <w:r w:rsidRPr="00E52EEF">
        <w:rPr>
          <w:rFonts w:ascii="Arial" w:hAnsi="Arial" w:cs="Arial"/>
          <w:b/>
          <w:bCs/>
          <w:sz w:val="22"/>
          <w:szCs w:val="22"/>
        </w:rPr>
        <w:fldChar w:fldCharType="separate"/>
      </w:r>
      <w:bookmarkStart w:id="6" w:name="_GoBack"/>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r w:rsidRPr="00E52EEF">
        <w:rPr>
          <w:rFonts w:ascii="Arial" w:hAnsi="Arial" w:cs="Arial"/>
          <w:b/>
          <w:bCs/>
          <w:noProof/>
          <w:sz w:val="22"/>
          <w:szCs w:val="22"/>
        </w:rPr>
        <w:t> </w:t>
      </w:r>
      <w:bookmarkEnd w:id="6"/>
      <w:r w:rsidRPr="00E52EEF">
        <w:rPr>
          <w:rFonts w:ascii="Arial" w:hAnsi="Arial" w:cs="Arial"/>
          <w:b/>
          <w:bCs/>
          <w:sz w:val="22"/>
          <w:szCs w:val="22"/>
        </w:rPr>
        <w:fldChar w:fldCharType="end"/>
      </w:r>
      <w:r w:rsidR="001243B1" w:rsidRPr="00E738DF">
        <w:rPr>
          <w:rFonts w:ascii="Arial" w:hAnsi="Arial" w:cs="Arial"/>
          <w:sz w:val="22"/>
          <w:szCs w:val="22"/>
        </w:rPr>
        <w:tab/>
        <w:t>prof. dr. Vojko FLIS, dr. med.</w:t>
      </w:r>
    </w:p>
    <w:sectPr w:rsidR="0000364B" w:rsidRPr="00E738DF" w:rsidSect="003A2443">
      <w:headerReference w:type="even" r:id="rId14"/>
      <w:headerReference w:type="default" r:id="rId15"/>
      <w:footerReference w:type="even" r:id="rId16"/>
      <w:footerReference w:type="default" r:id="rId17"/>
      <w:headerReference w:type="first" r:id="rId18"/>
      <w:footerReference w:type="first" r:id="rId19"/>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DA9" w:rsidRDefault="00DB2DA9">
      <w:r>
        <w:separator/>
      </w:r>
    </w:p>
  </w:endnote>
  <w:endnote w:type="continuationSeparator" w:id="0">
    <w:p w:rsidR="00DB2DA9" w:rsidRDefault="00DB2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t>73 - Medicinski potrošni material za obstoječe endoskopske aparate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t>73 - Medicinski potrošni material za obstoječe endoskopske aparate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DA9" w:rsidRDefault="00DB2DA9">
      <w:r>
        <w:separator/>
      </w:r>
    </w:p>
  </w:footnote>
  <w:footnote w:type="continuationSeparator" w:id="0">
    <w:p w:rsidR="00DB2DA9" w:rsidRDefault="00DB2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OBR-2</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6"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3"/>
  </w:num>
  <w:num w:numId="3">
    <w:abstractNumId w:val="35"/>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1"/>
  </w:num>
  <w:num w:numId="7">
    <w:abstractNumId w:val="3"/>
  </w:num>
  <w:num w:numId="8">
    <w:abstractNumId w:val="4"/>
  </w:num>
  <w:num w:numId="9">
    <w:abstractNumId w:val="15"/>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8"/>
  </w:num>
  <w:num w:numId="13">
    <w:abstractNumId w:val="19"/>
  </w:num>
  <w:num w:numId="14">
    <w:abstractNumId w:val="36"/>
  </w:num>
  <w:num w:numId="15">
    <w:abstractNumId w:val="16"/>
  </w:num>
  <w:num w:numId="16">
    <w:abstractNumId w:val="27"/>
  </w:num>
  <w:num w:numId="17">
    <w:abstractNumId w:val="30"/>
  </w:num>
  <w:num w:numId="18">
    <w:abstractNumId w:val="26"/>
  </w:num>
  <w:num w:numId="19">
    <w:abstractNumId w:val="25"/>
  </w:num>
  <w:num w:numId="20">
    <w:abstractNumId w:val="8"/>
  </w:num>
  <w:num w:numId="21">
    <w:abstractNumId w:val="24"/>
  </w:num>
  <w:num w:numId="22">
    <w:abstractNumId w:val="33"/>
  </w:num>
  <w:num w:numId="23">
    <w:abstractNumId w:val="14"/>
  </w:num>
  <w:num w:numId="24">
    <w:abstractNumId w:val="31"/>
  </w:num>
  <w:num w:numId="25">
    <w:abstractNumId w:val="23"/>
  </w:num>
  <w:num w:numId="26">
    <w:abstractNumId w:val="32"/>
  </w:num>
  <w:num w:numId="27">
    <w:abstractNumId w:val="34"/>
  </w:num>
  <w:num w:numId="28">
    <w:abstractNumId w:val="2"/>
  </w:num>
  <w:num w:numId="29">
    <w:abstractNumId w:val="10"/>
  </w:num>
  <w:num w:numId="30">
    <w:abstractNumId w:val="29"/>
  </w:num>
  <w:num w:numId="31">
    <w:abstractNumId w:val="22"/>
  </w:num>
  <w:num w:numId="32">
    <w:abstractNumId w:val="6"/>
  </w:num>
  <w:num w:numId="33">
    <w:abstractNumId w:val="7"/>
  </w:num>
  <w:num w:numId="34">
    <w:abstractNumId w:val="5"/>
  </w:num>
  <w:num w:numId="35">
    <w:abstractNumId w:val="21"/>
  </w:num>
  <w:num w:numId="36">
    <w:abstractNumId w:val="18"/>
  </w:num>
  <w:num w:numId="37">
    <w:abstractNumId w:val="37"/>
  </w:num>
  <w:num w:numId="38">
    <w:abstractNumId w:val="12"/>
  </w:num>
  <w:num w:numId="39">
    <w:abstractNumId w:val="28"/>
  </w:num>
  <w:num w:numId="40">
    <w:abstractNumId w:val="20"/>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x8zGpkcyZ2YpTeEWwIqEOJBvrsxen0Kq4Wb4tPsqk7nPB1oXRC4sNSZB442d08zK86t/AmlDZmXkWbyeQKJPQ==" w:salt="ga07RBGfAUhLqnGjhBnaZ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10BB2"/>
    <w:rsid w:val="001134B1"/>
    <w:rsid w:val="001141F3"/>
    <w:rsid w:val="001164B3"/>
    <w:rsid w:val="00116BB0"/>
    <w:rsid w:val="001243B1"/>
    <w:rsid w:val="00132DDD"/>
    <w:rsid w:val="001456F2"/>
    <w:rsid w:val="00147B45"/>
    <w:rsid w:val="00147E35"/>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1CE"/>
    <w:rsid w:val="001E70AE"/>
    <w:rsid w:val="001F373F"/>
    <w:rsid w:val="001F75E1"/>
    <w:rsid w:val="002075D9"/>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95672"/>
    <w:rsid w:val="00296118"/>
    <w:rsid w:val="002A2755"/>
    <w:rsid w:val="002A3611"/>
    <w:rsid w:val="002A41D0"/>
    <w:rsid w:val="002B27FC"/>
    <w:rsid w:val="002B6591"/>
    <w:rsid w:val="002B70BE"/>
    <w:rsid w:val="002C193F"/>
    <w:rsid w:val="002C6877"/>
    <w:rsid w:val="002D20AE"/>
    <w:rsid w:val="002D4336"/>
    <w:rsid w:val="002E0080"/>
    <w:rsid w:val="002E1352"/>
    <w:rsid w:val="002F3CC4"/>
    <w:rsid w:val="002F4899"/>
    <w:rsid w:val="002F5353"/>
    <w:rsid w:val="002F5C00"/>
    <w:rsid w:val="00301245"/>
    <w:rsid w:val="00304262"/>
    <w:rsid w:val="0030632C"/>
    <w:rsid w:val="00310D0F"/>
    <w:rsid w:val="0031435F"/>
    <w:rsid w:val="00314475"/>
    <w:rsid w:val="003144AE"/>
    <w:rsid w:val="0033658B"/>
    <w:rsid w:val="00340980"/>
    <w:rsid w:val="003477FF"/>
    <w:rsid w:val="00351393"/>
    <w:rsid w:val="00353552"/>
    <w:rsid w:val="00356C81"/>
    <w:rsid w:val="00356FB2"/>
    <w:rsid w:val="00361861"/>
    <w:rsid w:val="00364BE7"/>
    <w:rsid w:val="0036762F"/>
    <w:rsid w:val="00370B19"/>
    <w:rsid w:val="00375F13"/>
    <w:rsid w:val="00376FDF"/>
    <w:rsid w:val="00377742"/>
    <w:rsid w:val="00377A60"/>
    <w:rsid w:val="00377F5E"/>
    <w:rsid w:val="003813B1"/>
    <w:rsid w:val="00385A1E"/>
    <w:rsid w:val="00394B5C"/>
    <w:rsid w:val="003954D2"/>
    <w:rsid w:val="003A2443"/>
    <w:rsid w:val="003A29D3"/>
    <w:rsid w:val="003A2F77"/>
    <w:rsid w:val="003A7D61"/>
    <w:rsid w:val="003B225B"/>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6DCF"/>
    <w:rsid w:val="0044540B"/>
    <w:rsid w:val="00446E9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A05EB"/>
    <w:rsid w:val="004B1204"/>
    <w:rsid w:val="004B5311"/>
    <w:rsid w:val="004C6638"/>
    <w:rsid w:val="004D2050"/>
    <w:rsid w:val="004D5A38"/>
    <w:rsid w:val="004D6547"/>
    <w:rsid w:val="004D68B2"/>
    <w:rsid w:val="004E679A"/>
    <w:rsid w:val="004F1092"/>
    <w:rsid w:val="004F18E5"/>
    <w:rsid w:val="004F465E"/>
    <w:rsid w:val="005056B3"/>
    <w:rsid w:val="0052050D"/>
    <w:rsid w:val="005252B9"/>
    <w:rsid w:val="00526158"/>
    <w:rsid w:val="005315A2"/>
    <w:rsid w:val="00536A39"/>
    <w:rsid w:val="005375BF"/>
    <w:rsid w:val="00541141"/>
    <w:rsid w:val="0054260A"/>
    <w:rsid w:val="00552112"/>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55A8"/>
    <w:rsid w:val="005E720D"/>
    <w:rsid w:val="005E76BE"/>
    <w:rsid w:val="005F1BF4"/>
    <w:rsid w:val="005F6496"/>
    <w:rsid w:val="0060127E"/>
    <w:rsid w:val="006014E1"/>
    <w:rsid w:val="006074E6"/>
    <w:rsid w:val="00607550"/>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33BC"/>
    <w:rsid w:val="00666FCD"/>
    <w:rsid w:val="006720B6"/>
    <w:rsid w:val="00674DDA"/>
    <w:rsid w:val="00683232"/>
    <w:rsid w:val="00684231"/>
    <w:rsid w:val="006879A7"/>
    <w:rsid w:val="00697D66"/>
    <w:rsid w:val="006A4773"/>
    <w:rsid w:val="006A6F58"/>
    <w:rsid w:val="006B2E17"/>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1A20"/>
    <w:rsid w:val="00745117"/>
    <w:rsid w:val="00752493"/>
    <w:rsid w:val="007525CB"/>
    <w:rsid w:val="00761F05"/>
    <w:rsid w:val="007624D3"/>
    <w:rsid w:val="0076397A"/>
    <w:rsid w:val="00764799"/>
    <w:rsid w:val="00770E0C"/>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424C"/>
    <w:rsid w:val="007C5F37"/>
    <w:rsid w:val="007D1ACE"/>
    <w:rsid w:val="007E6605"/>
    <w:rsid w:val="00801350"/>
    <w:rsid w:val="0080183F"/>
    <w:rsid w:val="00805B22"/>
    <w:rsid w:val="0081120E"/>
    <w:rsid w:val="00824C81"/>
    <w:rsid w:val="0082539D"/>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2399"/>
    <w:rsid w:val="008856A5"/>
    <w:rsid w:val="00885F0D"/>
    <w:rsid w:val="008923A4"/>
    <w:rsid w:val="00892DC7"/>
    <w:rsid w:val="008A2EFC"/>
    <w:rsid w:val="008A5B81"/>
    <w:rsid w:val="008B3496"/>
    <w:rsid w:val="008C0855"/>
    <w:rsid w:val="008D0733"/>
    <w:rsid w:val="008D2685"/>
    <w:rsid w:val="008D32AC"/>
    <w:rsid w:val="008D7FAC"/>
    <w:rsid w:val="008E197A"/>
    <w:rsid w:val="008E2424"/>
    <w:rsid w:val="008E69C9"/>
    <w:rsid w:val="008F07E5"/>
    <w:rsid w:val="008F335F"/>
    <w:rsid w:val="0090085C"/>
    <w:rsid w:val="009018BB"/>
    <w:rsid w:val="00912664"/>
    <w:rsid w:val="009137A5"/>
    <w:rsid w:val="00917F22"/>
    <w:rsid w:val="0092251B"/>
    <w:rsid w:val="00925802"/>
    <w:rsid w:val="00926BE4"/>
    <w:rsid w:val="00927701"/>
    <w:rsid w:val="00927CED"/>
    <w:rsid w:val="00930BB6"/>
    <w:rsid w:val="0093171B"/>
    <w:rsid w:val="00935132"/>
    <w:rsid w:val="00941A07"/>
    <w:rsid w:val="00942E45"/>
    <w:rsid w:val="009522CA"/>
    <w:rsid w:val="0095472E"/>
    <w:rsid w:val="009563F9"/>
    <w:rsid w:val="0096260F"/>
    <w:rsid w:val="00963EBB"/>
    <w:rsid w:val="0096791C"/>
    <w:rsid w:val="0098037B"/>
    <w:rsid w:val="00984294"/>
    <w:rsid w:val="00990B49"/>
    <w:rsid w:val="00994D15"/>
    <w:rsid w:val="0099740C"/>
    <w:rsid w:val="009A28EF"/>
    <w:rsid w:val="009B0647"/>
    <w:rsid w:val="009B2E40"/>
    <w:rsid w:val="009B5683"/>
    <w:rsid w:val="009C3CA6"/>
    <w:rsid w:val="009C56F4"/>
    <w:rsid w:val="009D1728"/>
    <w:rsid w:val="009D2D84"/>
    <w:rsid w:val="009E3F2A"/>
    <w:rsid w:val="009E610F"/>
    <w:rsid w:val="009F38E5"/>
    <w:rsid w:val="009F7BBC"/>
    <w:rsid w:val="00A01F3E"/>
    <w:rsid w:val="00A2145E"/>
    <w:rsid w:val="00A3372C"/>
    <w:rsid w:val="00A33C58"/>
    <w:rsid w:val="00A40D6E"/>
    <w:rsid w:val="00A41CCE"/>
    <w:rsid w:val="00A42144"/>
    <w:rsid w:val="00A46906"/>
    <w:rsid w:val="00A52AFE"/>
    <w:rsid w:val="00A52D30"/>
    <w:rsid w:val="00A55E8E"/>
    <w:rsid w:val="00A5650F"/>
    <w:rsid w:val="00A56FC4"/>
    <w:rsid w:val="00A57342"/>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C3F8D"/>
    <w:rsid w:val="00AC45E0"/>
    <w:rsid w:val="00AC632F"/>
    <w:rsid w:val="00AD5682"/>
    <w:rsid w:val="00AD6822"/>
    <w:rsid w:val="00AE3EAA"/>
    <w:rsid w:val="00AE7A82"/>
    <w:rsid w:val="00AF4604"/>
    <w:rsid w:val="00AF4992"/>
    <w:rsid w:val="00B028C5"/>
    <w:rsid w:val="00B1057B"/>
    <w:rsid w:val="00B10AED"/>
    <w:rsid w:val="00B13204"/>
    <w:rsid w:val="00B16F8D"/>
    <w:rsid w:val="00B178A5"/>
    <w:rsid w:val="00B25155"/>
    <w:rsid w:val="00B328F8"/>
    <w:rsid w:val="00B358E2"/>
    <w:rsid w:val="00B47A10"/>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65F0"/>
    <w:rsid w:val="00BC7653"/>
    <w:rsid w:val="00BD2B31"/>
    <w:rsid w:val="00BD353B"/>
    <w:rsid w:val="00BE15C5"/>
    <w:rsid w:val="00BF53DC"/>
    <w:rsid w:val="00BF7DE3"/>
    <w:rsid w:val="00C02397"/>
    <w:rsid w:val="00C04B1C"/>
    <w:rsid w:val="00C12670"/>
    <w:rsid w:val="00C13BBA"/>
    <w:rsid w:val="00C15A53"/>
    <w:rsid w:val="00C21F59"/>
    <w:rsid w:val="00C239B8"/>
    <w:rsid w:val="00C2501A"/>
    <w:rsid w:val="00C25176"/>
    <w:rsid w:val="00C42DDD"/>
    <w:rsid w:val="00C437DB"/>
    <w:rsid w:val="00C43AF7"/>
    <w:rsid w:val="00C46155"/>
    <w:rsid w:val="00C54A46"/>
    <w:rsid w:val="00C55362"/>
    <w:rsid w:val="00C603ED"/>
    <w:rsid w:val="00C64344"/>
    <w:rsid w:val="00C6520A"/>
    <w:rsid w:val="00C844D8"/>
    <w:rsid w:val="00C872DC"/>
    <w:rsid w:val="00C87A32"/>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4A17"/>
    <w:rsid w:val="00CF7DDD"/>
    <w:rsid w:val="00D0103A"/>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2DA9"/>
    <w:rsid w:val="00DB5374"/>
    <w:rsid w:val="00DC1042"/>
    <w:rsid w:val="00DC2333"/>
    <w:rsid w:val="00DC518D"/>
    <w:rsid w:val="00DD2C88"/>
    <w:rsid w:val="00DD6516"/>
    <w:rsid w:val="00DE0E16"/>
    <w:rsid w:val="00DE3FA4"/>
    <w:rsid w:val="00DE588D"/>
    <w:rsid w:val="00DE7EB3"/>
    <w:rsid w:val="00E004BF"/>
    <w:rsid w:val="00E07365"/>
    <w:rsid w:val="00E116EE"/>
    <w:rsid w:val="00E1510D"/>
    <w:rsid w:val="00E16991"/>
    <w:rsid w:val="00E17FD6"/>
    <w:rsid w:val="00E243B1"/>
    <w:rsid w:val="00E26C97"/>
    <w:rsid w:val="00E276D1"/>
    <w:rsid w:val="00E3069F"/>
    <w:rsid w:val="00E31B8E"/>
    <w:rsid w:val="00E35B7F"/>
    <w:rsid w:val="00E52EEF"/>
    <w:rsid w:val="00E6040C"/>
    <w:rsid w:val="00E666A2"/>
    <w:rsid w:val="00E71DB9"/>
    <w:rsid w:val="00E738DF"/>
    <w:rsid w:val="00E80F07"/>
    <w:rsid w:val="00E92E84"/>
    <w:rsid w:val="00EA1031"/>
    <w:rsid w:val="00EA23E1"/>
    <w:rsid w:val="00EA4DBD"/>
    <w:rsid w:val="00EA60E8"/>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C60"/>
    <w:rsid w:val="00F3311C"/>
    <w:rsid w:val="00F36C6E"/>
    <w:rsid w:val="00F43C75"/>
    <w:rsid w:val="00F45C06"/>
    <w:rsid w:val="00F4660B"/>
    <w:rsid w:val="00F52B83"/>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FBB12FC-A854-472F-876B-5DB7A9DB9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iPriority w:val="99"/>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0-01-09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20-01-076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radni-list.si/1/objava.jsp?sop=2016-01-322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73E9B-94C9-4C08-83A1-4A0D704F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1991</Words>
  <Characters>11350</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13315</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9</cp:revision>
  <cp:lastPrinted>2018-10-04T07:18:00Z</cp:lastPrinted>
  <dcterms:created xsi:type="dcterms:W3CDTF">2020-08-14T06:03:00Z</dcterms:created>
  <dcterms:modified xsi:type="dcterms:W3CDTF">2020-08-14T06:17:00Z</dcterms:modified>
</cp:coreProperties>
</file>